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31198" w14:textId="091B4468" w:rsidR="00406CBA" w:rsidRDefault="00406CBA" w:rsidP="00406CBA">
      <w:pPr>
        <w:ind w:firstLine="1880"/>
        <w:jc w:val="center"/>
        <w:rPr>
          <w:b/>
          <w:bCs/>
        </w:rPr>
      </w:pPr>
      <w:bookmarkStart w:id="0" w:name="_GoBack"/>
      <w:bookmarkEnd w:id="0"/>
      <w:r w:rsidRPr="003F523D">
        <w:rPr>
          <w:b/>
          <w:bCs/>
          <w:noProof/>
          <w:lang w:val="en-US" w:eastAsia="en-US"/>
        </w:rPr>
        <w:drawing>
          <wp:inline distT="0" distB="0" distL="0" distR="0" wp14:anchorId="75EB5FB1" wp14:editId="54D797B0">
            <wp:extent cx="1676400" cy="571500"/>
            <wp:effectExtent l="0" t="0" r="0" b="0"/>
            <wp:docPr id="454226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inline>
        </w:drawing>
      </w:r>
    </w:p>
    <w:p w14:paraId="1386DDA5" w14:textId="77777777" w:rsidR="00406CBA" w:rsidRDefault="00406CBA" w:rsidP="00406CBA">
      <w:pPr>
        <w:ind w:firstLine="1880"/>
        <w:rPr>
          <w:b/>
        </w:rPr>
      </w:pPr>
    </w:p>
    <w:p w14:paraId="37F1CC39" w14:textId="77777777" w:rsidR="00406CBA" w:rsidRPr="00EA325C" w:rsidRDefault="00406CBA" w:rsidP="00406CBA">
      <w:pPr>
        <w:ind w:firstLine="1880"/>
        <w:jc w:val="center"/>
        <w:rPr>
          <w:b/>
        </w:rPr>
      </w:pPr>
      <w:r w:rsidRPr="00EA325C">
        <w:rPr>
          <w:b/>
        </w:rPr>
        <w:t xml:space="preserve">VIEŠOSIOS ĮSTAIGOS </w:t>
      </w:r>
      <w:r>
        <w:rPr>
          <w:b/>
        </w:rPr>
        <w:t xml:space="preserve">REGIONINĖS </w:t>
      </w:r>
      <w:r w:rsidRPr="00EA325C">
        <w:rPr>
          <w:b/>
        </w:rPr>
        <w:t>MAŽEIKIŲ LIGONINĖS SKELBIMAS</w:t>
      </w:r>
    </w:p>
    <w:p w14:paraId="523472E9" w14:textId="77777777" w:rsidR="00406CBA" w:rsidRDefault="00406CBA" w:rsidP="00406CBA">
      <w:pPr>
        <w:ind w:firstLine="1880"/>
        <w:jc w:val="center"/>
        <w:rPr>
          <w:b/>
        </w:rPr>
      </w:pPr>
    </w:p>
    <w:p w14:paraId="41292412" w14:textId="77777777" w:rsidR="00406CBA" w:rsidRPr="00306B86" w:rsidRDefault="00406CBA" w:rsidP="00406CBA">
      <w:pPr>
        <w:ind w:firstLine="1872"/>
        <w:jc w:val="center"/>
        <w:rPr>
          <w:bCs/>
        </w:rPr>
      </w:pPr>
      <w:r w:rsidRPr="00306B86">
        <w:rPr>
          <w:bCs/>
        </w:rPr>
        <w:t>202</w:t>
      </w:r>
      <w:r>
        <w:rPr>
          <w:bCs/>
        </w:rPr>
        <w:t>3</w:t>
      </w:r>
      <w:r w:rsidRPr="00306B86">
        <w:rPr>
          <w:bCs/>
        </w:rPr>
        <w:t>-</w:t>
      </w:r>
      <w:r>
        <w:rPr>
          <w:bCs/>
        </w:rPr>
        <w:t>06</w:t>
      </w:r>
      <w:r w:rsidRPr="00306B86">
        <w:rPr>
          <w:bCs/>
        </w:rPr>
        <w:t>-</w:t>
      </w:r>
      <w:r>
        <w:rPr>
          <w:bCs/>
        </w:rPr>
        <w:t>30</w:t>
      </w:r>
    </w:p>
    <w:p w14:paraId="62598EB1" w14:textId="77777777" w:rsidR="00406CBA" w:rsidRPr="00306B86" w:rsidRDefault="00406CBA" w:rsidP="00406CBA">
      <w:pPr>
        <w:ind w:firstLine="1872"/>
        <w:jc w:val="center"/>
        <w:rPr>
          <w:bCs/>
        </w:rPr>
      </w:pPr>
      <w:r w:rsidRPr="00306B86">
        <w:rPr>
          <w:bCs/>
        </w:rPr>
        <w:t>Mažeikiai</w:t>
      </w:r>
    </w:p>
    <w:p w14:paraId="20C4196F" w14:textId="77777777" w:rsidR="00406CBA" w:rsidRPr="00EA325C" w:rsidRDefault="00406CBA" w:rsidP="00406CBA">
      <w:pPr>
        <w:ind w:firstLine="1880"/>
        <w:rPr>
          <w:b/>
        </w:rPr>
      </w:pPr>
    </w:p>
    <w:p w14:paraId="1E1077D7" w14:textId="1A5C9342" w:rsidR="00406CBA" w:rsidRDefault="00406CBA" w:rsidP="00406CBA">
      <w:pPr>
        <w:ind w:firstLine="1872"/>
        <w:jc w:val="both"/>
      </w:pPr>
      <w:r w:rsidRPr="00EA325C">
        <w:tab/>
      </w:r>
      <w:r w:rsidRPr="004773F9">
        <w:t>VšĮ</w:t>
      </w:r>
      <w:r w:rsidRPr="00EA325C">
        <w:t xml:space="preserve"> </w:t>
      </w:r>
      <w:r>
        <w:t xml:space="preserve">Regioninė </w:t>
      </w:r>
      <w:r w:rsidRPr="00EA325C">
        <w:t>Maž</w:t>
      </w:r>
      <w:r>
        <w:t>eikių ligoninė (toliau –Ligoninė) skelbia atranką</w:t>
      </w:r>
      <w:r w:rsidRPr="00D372F4">
        <w:t xml:space="preserve"> </w:t>
      </w:r>
      <w:r w:rsidRPr="00094F63">
        <w:t xml:space="preserve">laisvai </w:t>
      </w:r>
      <w:r>
        <w:t>Ligoninės Konsultacijų ir radiologijos skyriaus</w:t>
      </w:r>
      <w:r w:rsidRPr="004B4185">
        <w:rPr>
          <w:bCs/>
        </w:rPr>
        <w:t xml:space="preserve"> </w:t>
      </w:r>
      <w:r w:rsidRPr="00396486">
        <w:rPr>
          <w:bCs/>
        </w:rPr>
        <w:t>vedėjas – gydytojas</w:t>
      </w:r>
      <w:r w:rsidRPr="00396486">
        <w:rPr>
          <w:rStyle w:val="FootnoteReference"/>
          <w:bCs/>
        </w:rPr>
        <w:footnoteReference w:id="1"/>
      </w:r>
      <w:r w:rsidRPr="00094F63">
        <w:t>pareigybei užimti:</w:t>
      </w:r>
    </w:p>
    <w:p w14:paraId="5792715C" w14:textId="7B6F9A95" w:rsidR="006E269C" w:rsidRPr="00396486" w:rsidRDefault="006E269C" w:rsidP="006E269C">
      <w:pPr>
        <w:autoSpaceDE w:val="0"/>
        <w:autoSpaceDN w:val="0"/>
        <w:adjustRightInd w:val="0"/>
        <w:ind w:firstLine="851"/>
        <w:jc w:val="both"/>
        <w:rPr>
          <w:b/>
          <w:lang w:val="pt-BR"/>
        </w:rPr>
      </w:pPr>
      <w:bookmarkStart w:id="1" w:name="_Hlk135719972"/>
      <w:r w:rsidRPr="00396486">
        <w:rPr>
          <w:b/>
          <w:lang w:val="pt-BR"/>
        </w:rPr>
        <w:t xml:space="preserve">Bendrieji reikalavimai pareigybei:         </w:t>
      </w:r>
    </w:p>
    <w:p w14:paraId="2813B0B6" w14:textId="199B92E1" w:rsidR="006E269C" w:rsidRPr="00DA34EB" w:rsidRDefault="006E269C" w:rsidP="006E269C">
      <w:pPr>
        <w:autoSpaceDE w:val="0"/>
        <w:autoSpaceDN w:val="0"/>
        <w:adjustRightInd w:val="0"/>
        <w:ind w:firstLine="851"/>
        <w:jc w:val="both"/>
      </w:pPr>
      <w:bookmarkStart w:id="2" w:name="_Hlk135995172"/>
      <w:bookmarkStart w:id="3" w:name="_Hlk135995383"/>
      <w:bookmarkStart w:id="4" w:name="_Hlk135719872"/>
      <w:bookmarkEnd w:id="1"/>
      <w:r w:rsidRPr="006A0C16">
        <w:rPr>
          <w:bCs/>
        </w:rPr>
        <w:t>Konsultacijų ir radiologijos</w:t>
      </w:r>
      <w:r w:rsidRPr="00396486">
        <w:t xml:space="preserve"> </w:t>
      </w:r>
      <w:bookmarkEnd w:id="2"/>
      <w:r>
        <w:t xml:space="preserve">skyriaus </w:t>
      </w:r>
      <w:bookmarkEnd w:id="3"/>
      <w:r w:rsidRPr="00DA34EB">
        <w:rPr>
          <w:w w:val="105"/>
        </w:rPr>
        <w:t>vedėjas</w:t>
      </w:r>
      <w:r>
        <w:rPr>
          <w:w w:val="105"/>
        </w:rPr>
        <w:t>-</w:t>
      </w:r>
      <w:r w:rsidRPr="00DA34EB">
        <w:rPr>
          <w:w w:val="105"/>
        </w:rPr>
        <w:t>gydytojas turi atitikti Lietuvos Respublikos</w:t>
      </w:r>
      <w:r w:rsidRPr="00DA34EB">
        <w:rPr>
          <w:spacing w:val="1"/>
          <w:w w:val="105"/>
        </w:rPr>
        <w:t xml:space="preserve"> </w:t>
      </w:r>
      <w:r w:rsidRPr="00DA34EB">
        <w:rPr>
          <w:w w:val="105"/>
        </w:rPr>
        <w:t>sveikatos</w:t>
      </w:r>
      <w:r w:rsidRPr="00DA34EB">
        <w:rPr>
          <w:spacing w:val="1"/>
          <w:w w:val="105"/>
        </w:rPr>
        <w:t xml:space="preserve"> </w:t>
      </w:r>
      <w:r w:rsidRPr="00DA34EB">
        <w:rPr>
          <w:w w:val="105"/>
        </w:rPr>
        <w:t>apsaugos</w:t>
      </w:r>
      <w:r w:rsidRPr="00DA34EB">
        <w:rPr>
          <w:spacing w:val="1"/>
          <w:w w:val="105"/>
        </w:rPr>
        <w:t xml:space="preserve"> </w:t>
      </w:r>
      <w:r w:rsidRPr="00DA34EB">
        <w:rPr>
          <w:w w:val="105"/>
        </w:rPr>
        <w:t>ministro</w:t>
      </w:r>
      <w:r w:rsidRPr="00DA34EB">
        <w:rPr>
          <w:spacing w:val="1"/>
          <w:w w:val="105"/>
        </w:rPr>
        <w:t xml:space="preserve"> </w:t>
      </w:r>
      <w:r w:rsidRPr="00DA34EB">
        <w:rPr>
          <w:w w:val="105"/>
        </w:rPr>
        <w:t>Lietuvos</w:t>
      </w:r>
      <w:r w:rsidRPr="00DA34EB">
        <w:rPr>
          <w:spacing w:val="1"/>
          <w:w w:val="105"/>
        </w:rPr>
        <w:t xml:space="preserve"> </w:t>
      </w:r>
      <w:r w:rsidRPr="00DA34EB">
        <w:rPr>
          <w:w w:val="105"/>
        </w:rPr>
        <w:t>nacionalinių</w:t>
      </w:r>
      <w:r w:rsidRPr="00DA34EB">
        <w:rPr>
          <w:spacing w:val="1"/>
          <w:w w:val="105"/>
        </w:rPr>
        <w:t xml:space="preserve"> </w:t>
      </w:r>
      <w:r w:rsidRPr="00DA34EB">
        <w:rPr>
          <w:w w:val="105"/>
        </w:rPr>
        <w:t>sveikatos</w:t>
      </w:r>
      <w:r w:rsidRPr="00DA34EB">
        <w:rPr>
          <w:spacing w:val="1"/>
          <w:w w:val="105"/>
        </w:rPr>
        <w:t xml:space="preserve"> </w:t>
      </w:r>
      <w:r w:rsidRPr="00DA34EB">
        <w:rPr>
          <w:w w:val="105"/>
        </w:rPr>
        <w:t>sistemų</w:t>
      </w:r>
      <w:r w:rsidRPr="00DA34EB">
        <w:rPr>
          <w:spacing w:val="1"/>
          <w:w w:val="105"/>
        </w:rPr>
        <w:t xml:space="preserve"> </w:t>
      </w:r>
      <w:r w:rsidRPr="00DA34EB">
        <w:rPr>
          <w:w w:val="105"/>
        </w:rPr>
        <w:t>viešųjų</w:t>
      </w:r>
      <w:r w:rsidRPr="00DA34EB">
        <w:rPr>
          <w:spacing w:val="1"/>
          <w:w w:val="105"/>
        </w:rPr>
        <w:t xml:space="preserve"> </w:t>
      </w:r>
      <w:r w:rsidRPr="00DA34EB">
        <w:rPr>
          <w:w w:val="105"/>
        </w:rPr>
        <w:t>įstaigų</w:t>
      </w:r>
      <w:r w:rsidRPr="00DA34EB">
        <w:rPr>
          <w:spacing w:val="1"/>
          <w:w w:val="105"/>
        </w:rPr>
        <w:t xml:space="preserve"> </w:t>
      </w:r>
      <w:r w:rsidRPr="00DA34EB">
        <w:rPr>
          <w:w w:val="105"/>
        </w:rPr>
        <w:t>padalinių</w:t>
      </w:r>
      <w:r w:rsidRPr="00DA34EB">
        <w:rPr>
          <w:spacing w:val="1"/>
          <w:w w:val="105"/>
        </w:rPr>
        <w:t xml:space="preserve"> </w:t>
      </w:r>
      <w:r w:rsidRPr="00DA34EB">
        <w:rPr>
          <w:w w:val="105"/>
        </w:rPr>
        <w:t>vadovams</w:t>
      </w:r>
      <w:r w:rsidRPr="00DA34EB">
        <w:rPr>
          <w:spacing w:val="19"/>
          <w:w w:val="105"/>
        </w:rPr>
        <w:t xml:space="preserve"> </w:t>
      </w:r>
      <w:r w:rsidRPr="00DA34EB">
        <w:rPr>
          <w:w w:val="105"/>
        </w:rPr>
        <w:t>nustatytus</w:t>
      </w:r>
      <w:r w:rsidRPr="00DA34EB">
        <w:rPr>
          <w:spacing w:val="13"/>
          <w:w w:val="105"/>
        </w:rPr>
        <w:t xml:space="preserve"> </w:t>
      </w:r>
      <w:r w:rsidRPr="00DA34EB">
        <w:rPr>
          <w:w w:val="105"/>
        </w:rPr>
        <w:t>kvalifikacinius</w:t>
      </w:r>
      <w:r w:rsidRPr="00DA34EB">
        <w:rPr>
          <w:spacing w:val="-8"/>
          <w:w w:val="105"/>
        </w:rPr>
        <w:t xml:space="preserve"> </w:t>
      </w:r>
      <w:r w:rsidRPr="00DA34EB">
        <w:rPr>
          <w:w w:val="105"/>
        </w:rPr>
        <w:t>reikalavimus:</w:t>
      </w:r>
    </w:p>
    <w:p w14:paraId="166F0B3D" w14:textId="3B3D0FA0" w:rsidR="006E269C" w:rsidRPr="0052481B" w:rsidRDefault="006E269C" w:rsidP="006E269C">
      <w:pPr>
        <w:pStyle w:val="ListParagraph"/>
        <w:tabs>
          <w:tab w:val="left" w:pos="851"/>
        </w:tabs>
        <w:ind w:left="0" w:firstLine="0"/>
        <w:jc w:val="both"/>
        <w:rPr>
          <w:sz w:val="24"/>
          <w:szCs w:val="24"/>
          <w:lang w:val="lt-LT"/>
        </w:rPr>
      </w:pPr>
      <w:r>
        <w:rPr>
          <w:sz w:val="24"/>
          <w:szCs w:val="24"/>
          <w:lang w:val="lt-LT"/>
        </w:rPr>
        <w:tab/>
        <w:t>-</w:t>
      </w:r>
      <w:r w:rsidRPr="0052481B">
        <w:rPr>
          <w:sz w:val="24"/>
          <w:szCs w:val="24"/>
          <w:lang w:val="lt-LT"/>
        </w:rPr>
        <w:t>būti Lietuvos Respublikos pilietis ar asmuo, turintis leidimą nuolat gyventi Lietuvos Respublikoje teisės aktų nustatyta tvarka;</w:t>
      </w:r>
    </w:p>
    <w:p w14:paraId="3D0EE3D3" w14:textId="308D452B" w:rsidR="006E269C" w:rsidRPr="0052481B" w:rsidRDefault="006E269C" w:rsidP="006E269C">
      <w:pPr>
        <w:pStyle w:val="ListParagraph"/>
        <w:tabs>
          <w:tab w:val="left" w:pos="851"/>
        </w:tabs>
        <w:ind w:left="0" w:firstLine="0"/>
        <w:jc w:val="both"/>
        <w:rPr>
          <w:sz w:val="24"/>
          <w:szCs w:val="24"/>
          <w:lang w:val="lt-LT"/>
        </w:rPr>
      </w:pPr>
      <w:r>
        <w:rPr>
          <w:sz w:val="24"/>
          <w:szCs w:val="24"/>
          <w:lang w:val="lt-LT"/>
        </w:rPr>
        <w:tab/>
        <w:t>-</w:t>
      </w:r>
      <w:r w:rsidRPr="0052481B">
        <w:rPr>
          <w:sz w:val="24"/>
          <w:szCs w:val="24"/>
          <w:lang w:val="lt-LT"/>
        </w:rPr>
        <w:t>mokėti valstybinę kalbą pagal trečiąją valstybinės kalbos mokėjimo kategoriją;</w:t>
      </w:r>
    </w:p>
    <w:p w14:paraId="7F46E61F" w14:textId="36A34682" w:rsidR="006E269C" w:rsidRPr="0052481B" w:rsidRDefault="006E269C" w:rsidP="006E269C">
      <w:pPr>
        <w:pStyle w:val="ListParagraph"/>
        <w:tabs>
          <w:tab w:val="left" w:pos="851"/>
        </w:tabs>
        <w:ind w:left="0" w:firstLine="0"/>
        <w:jc w:val="both"/>
        <w:rPr>
          <w:sz w:val="24"/>
          <w:szCs w:val="24"/>
          <w:lang w:val="lt-LT"/>
        </w:rPr>
      </w:pPr>
      <w:r>
        <w:rPr>
          <w:sz w:val="24"/>
          <w:szCs w:val="24"/>
          <w:lang w:val="lt-LT"/>
        </w:rPr>
        <w:tab/>
        <w:t>-</w:t>
      </w:r>
      <w:r w:rsidRPr="0052481B">
        <w:rPr>
          <w:sz w:val="24"/>
          <w:szCs w:val="24"/>
          <w:lang w:val="lt-LT"/>
        </w:rPr>
        <w:t>turėti nemažiau kaip 1 metų darbo patirtį</w:t>
      </w:r>
      <w:r>
        <w:rPr>
          <w:sz w:val="24"/>
          <w:szCs w:val="24"/>
          <w:lang w:val="lt-LT"/>
        </w:rPr>
        <w:t xml:space="preserve"> medicinos</w:t>
      </w:r>
      <w:r w:rsidRPr="0052481B">
        <w:rPr>
          <w:sz w:val="24"/>
          <w:szCs w:val="24"/>
          <w:lang w:val="lt-LT"/>
        </w:rPr>
        <w:t xml:space="preserve"> srityje</w:t>
      </w:r>
      <w:r>
        <w:rPr>
          <w:sz w:val="24"/>
          <w:szCs w:val="24"/>
          <w:lang w:val="lt-LT"/>
        </w:rPr>
        <w:t xml:space="preserve"> </w:t>
      </w:r>
      <w:r w:rsidRPr="0052481B">
        <w:rPr>
          <w:sz w:val="24"/>
          <w:szCs w:val="24"/>
          <w:lang w:val="lt-LT"/>
        </w:rPr>
        <w:t>ir turėti su padalinio, kuriam siekiama vadovauti, funkcijoms susijusios srities aukštąjį universitetinį ar jam prilygintą išsilavinimą (magistro laipsnį)</w:t>
      </w:r>
      <w:r>
        <w:rPr>
          <w:sz w:val="24"/>
          <w:szCs w:val="24"/>
          <w:lang w:val="lt-LT"/>
        </w:rPr>
        <w:t>.</w:t>
      </w:r>
    </w:p>
    <w:p w14:paraId="5DF7369C" w14:textId="0A27FDB7" w:rsidR="006E269C" w:rsidRPr="00DA34EB" w:rsidRDefault="006E269C" w:rsidP="006E269C">
      <w:pPr>
        <w:pStyle w:val="ListParagraph"/>
        <w:tabs>
          <w:tab w:val="left" w:pos="851"/>
        </w:tabs>
        <w:ind w:left="0" w:firstLine="0"/>
        <w:jc w:val="both"/>
        <w:rPr>
          <w:sz w:val="24"/>
          <w:szCs w:val="24"/>
          <w:lang w:val="lt-LT"/>
        </w:rPr>
      </w:pPr>
      <w:r>
        <w:rPr>
          <w:bCs/>
        </w:rPr>
        <w:tab/>
      </w:r>
      <w:r w:rsidRPr="006A0C16">
        <w:rPr>
          <w:bCs/>
        </w:rPr>
        <w:t>Konsultacijų ir radiologijos</w:t>
      </w:r>
      <w:r w:rsidRPr="00396486">
        <w:rPr>
          <w:lang w:val="lt-LT"/>
        </w:rPr>
        <w:t xml:space="preserve"> </w:t>
      </w:r>
      <w:r>
        <w:rPr>
          <w:sz w:val="24"/>
          <w:szCs w:val="24"/>
          <w:lang w:val="lt-LT"/>
        </w:rPr>
        <w:t xml:space="preserve">skyriaus </w:t>
      </w:r>
      <w:r w:rsidRPr="0052481B">
        <w:rPr>
          <w:sz w:val="24"/>
          <w:szCs w:val="24"/>
          <w:lang w:val="lt-LT"/>
        </w:rPr>
        <w:t>vedėju</w:t>
      </w:r>
      <w:r>
        <w:rPr>
          <w:sz w:val="24"/>
          <w:szCs w:val="24"/>
          <w:lang w:val="lt-LT"/>
        </w:rPr>
        <w:t>-gydytoju</w:t>
      </w:r>
      <w:r w:rsidRPr="0052481B">
        <w:rPr>
          <w:sz w:val="24"/>
          <w:szCs w:val="24"/>
          <w:lang w:val="lt-LT"/>
        </w:rPr>
        <w:t xml:space="preserve"> gali dirbti gydytojas</w:t>
      </w:r>
      <w:r>
        <w:rPr>
          <w:sz w:val="24"/>
          <w:szCs w:val="24"/>
          <w:lang w:val="lt-LT"/>
        </w:rPr>
        <w:t>,</w:t>
      </w:r>
      <w:r w:rsidRPr="0052481B">
        <w:rPr>
          <w:sz w:val="24"/>
          <w:szCs w:val="24"/>
          <w:lang w:val="lt-LT"/>
        </w:rPr>
        <w:t xml:space="preserve"> </w:t>
      </w:r>
      <w:r>
        <w:rPr>
          <w:sz w:val="24"/>
          <w:szCs w:val="24"/>
          <w:lang w:val="lt-LT"/>
        </w:rPr>
        <w:t>turintis galiojančią gydytojo specialisto licenciją.</w:t>
      </w:r>
    </w:p>
    <w:p w14:paraId="6FF6E88B" w14:textId="77777777" w:rsidR="006E269C" w:rsidRPr="00396486" w:rsidRDefault="006E269C" w:rsidP="006E269C">
      <w:pPr>
        <w:autoSpaceDE w:val="0"/>
        <w:autoSpaceDN w:val="0"/>
        <w:adjustRightInd w:val="0"/>
        <w:jc w:val="both"/>
      </w:pPr>
    </w:p>
    <w:bookmarkEnd w:id="4"/>
    <w:p w14:paraId="6E440F95" w14:textId="67EA9248" w:rsidR="006E269C" w:rsidRPr="00C93617" w:rsidRDefault="006E269C" w:rsidP="006E269C">
      <w:pPr>
        <w:shd w:val="clear" w:color="auto" w:fill="FFFFFF"/>
        <w:jc w:val="both"/>
      </w:pPr>
      <w:r w:rsidRPr="00396486">
        <w:rPr>
          <w:b/>
        </w:rPr>
        <w:t>Specialieji kvalifikaciniai reikalavimai pareigybei</w:t>
      </w:r>
      <w:r>
        <w:rPr>
          <w:b/>
        </w:rPr>
        <w:t>:</w:t>
      </w:r>
    </w:p>
    <w:p w14:paraId="4416C755" w14:textId="30D4B26F" w:rsidR="006E269C" w:rsidRPr="0052481B" w:rsidRDefault="006E269C" w:rsidP="006E269C">
      <w:pPr>
        <w:pStyle w:val="ListParagraph"/>
        <w:tabs>
          <w:tab w:val="left" w:pos="851"/>
        </w:tabs>
        <w:ind w:left="0" w:firstLine="0"/>
        <w:jc w:val="both"/>
        <w:rPr>
          <w:sz w:val="24"/>
          <w:szCs w:val="24"/>
          <w:lang w:val="lt-LT"/>
        </w:rPr>
      </w:pPr>
      <w:r>
        <w:rPr>
          <w:bCs/>
        </w:rPr>
        <w:tab/>
      </w:r>
      <w:r w:rsidRPr="006A0C16">
        <w:rPr>
          <w:bCs/>
        </w:rPr>
        <w:t>Konsultacijų ir radiologijos</w:t>
      </w:r>
      <w:r w:rsidRPr="00396486">
        <w:rPr>
          <w:lang w:val="lt-LT"/>
        </w:rPr>
        <w:t xml:space="preserve"> </w:t>
      </w:r>
      <w:r>
        <w:rPr>
          <w:lang w:val="lt-LT"/>
        </w:rPr>
        <w:t>skyriaus</w:t>
      </w:r>
      <w:r>
        <w:rPr>
          <w:w w:val="105"/>
          <w:sz w:val="24"/>
          <w:szCs w:val="24"/>
          <w:lang w:val="lt-LT"/>
        </w:rPr>
        <w:t xml:space="preserve"> </w:t>
      </w:r>
      <w:r w:rsidRPr="0052481B">
        <w:rPr>
          <w:spacing w:val="1"/>
          <w:w w:val="105"/>
          <w:sz w:val="24"/>
          <w:szCs w:val="24"/>
          <w:lang w:val="lt-LT"/>
        </w:rPr>
        <w:t xml:space="preserve"> </w:t>
      </w:r>
      <w:r w:rsidRPr="0052481B">
        <w:rPr>
          <w:w w:val="105"/>
          <w:sz w:val="24"/>
          <w:szCs w:val="24"/>
          <w:lang w:val="lt-LT"/>
        </w:rPr>
        <w:t>vedėjas-gydytojas</w:t>
      </w:r>
      <w:r w:rsidRPr="0052481B">
        <w:rPr>
          <w:spacing w:val="1"/>
          <w:w w:val="105"/>
          <w:sz w:val="24"/>
          <w:szCs w:val="24"/>
          <w:lang w:val="lt-LT"/>
        </w:rPr>
        <w:t xml:space="preserve"> </w:t>
      </w:r>
      <w:r w:rsidRPr="0052481B">
        <w:rPr>
          <w:w w:val="105"/>
          <w:sz w:val="24"/>
          <w:szCs w:val="24"/>
          <w:lang w:val="lt-LT"/>
        </w:rPr>
        <w:t>turi</w:t>
      </w:r>
      <w:r w:rsidRPr="0052481B">
        <w:rPr>
          <w:spacing w:val="1"/>
          <w:w w:val="105"/>
          <w:sz w:val="24"/>
          <w:szCs w:val="24"/>
          <w:lang w:val="lt-LT"/>
        </w:rPr>
        <w:t xml:space="preserve"> </w:t>
      </w:r>
      <w:r w:rsidRPr="0052481B">
        <w:rPr>
          <w:w w:val="105"/>
          <w:sz w:val="24"/>
          <w:szCs w:val="24"/>
          <w:lang w:val="lt-LT"/>
        </w:rPr>
        <w:t>atitikti</w:t>
      </w:r>
      <w:r w:rsidRPr="0052481B">
        <w:rPr>
          <w:spacing w:val="1"/>
          <w:w w:val="105"/>
          <w:sz w:val="24"/>
          <w:szCs w:val="24"/>
          <w:lang w:val="lt-LT"/>
        </w:rPr>
        <w:t xml:space="preserve"> </w:t>
      </w:r>
      <w:r w:rsidRPr="0052481B">
        <w:rPr>
          <w:w w:val="105"/>
          <w:sz w:val="24"/>
          <w:szCs w:val="24"/>
          <w:lang w:val="lt-LT"/>
        </w:rPr>
        <w:t>šiuos</w:t>
      </w:r>
      <w:r w:rsidRPr="0052481B">
        <w:rPr>
          <w:spacing w:val="1"/>
          <w:w w:val="105"/>
          <w:sz w:val="24"/>
          <w:szCs w:val="24"/>
          <w:lang w:val="lt-LT"/>
        </w:rPr>
        <w:t xml:space="preserve"> </w:t>
      </w:r>
      <w:r w:rsidRPr="0052481B">
        <w:rPr>
          <w:w w:val="105"/>
          <w:sz w:val="24"/>
          <w:szCs w:val="24"/>
          <w:lang w:val="lt-LT"/>
        </w:rPr>
        <w:t>specialiuosius</w:t>
      </w:r>
      <w:r w:rsidRPr="0052481B">
        <w:rPr>
          <w:spacing w:val="1"/>
          <w:w w:val="105"/>
          <w:sz w:val="24"/>
          <w:szCs w:val="24"/>
          <w:lang w:val="lt-LT"/>
        </w:rPr>
        <w:t xml:space="preserve"> </w:t>
      </w:r>
      <w:r w:rsidRPr="0052481B">
        <w:rPr>
          <w:w w:val="105"/>
          <w:sz w:val="24"/>
          <w:szCs w:val="24"/>
          <w:lang w:val="lt-LT"/>
        </w:rPr>
        <w:t>reikalavimus:</w:t>
      </w:r>
    </w:p>
    <w:p w14:paraId="38E9D9A0" w14:textId="7E846E7E" w:rsidR="006E269C" w:rsidRPr="0052481B" w:rsidRDefault="006E269C" w:rsidP="006E269C">
      <w:pPr>
        <w:pStyle w:val="ListParagraph"/>
        <w:tabs>
          <w:tab w:val="left" w:pos="851"/>
        </w:tabs>
        <w:ind w:left="0" w:firstLine="0"/>
        <w:jc w:val="both"/>
        <w:rPr>
          <w:sz w:val="24"/>
          <w:szCs w:val="24"/>
          <w:lang w:val="lt-LT"/>
        </w:rPr>
      </w:pPr>
      <w:r>
        <w:rPr>
          <w:w w:val="105"/>
          <w:sz w:val="24"/>
          <w:szCs w:val="24"/>
          <w:lang w:val="lt-LT"/>
        </w:rPr>
        <w:tab/>
        <w:t>-</w:t>
      </w:r>
      <w:r w:rsidRPr="0052481B">
        <w:rPr>
          <w:w w:val="105"/>
          <w:sz w:val="24"/>
          <w:szCs w:val="24"/>
          <w:lang w:val="lt-LT"/>
        </w:rPr>
        <w:t>išmanyti</w:t>
      </w:r>
      <w:r w:rsidRPr="0052481B">
        <w:rPr>
          <w:spacing w:val="6"/>
          <w:w w:val="105"/>
          <w:sz w:val="24"/>
          <w:szCs w:val="24"/>
          <w:lang w:val="lt-LT"/>
        </w:rPr>
        <w:t xml:space="preserve"> </w:t>
      </w:r>
      <w:r w:rsidRPr="0052481B">
        <w:rPr>
          <w:w w:val="105"/>
          <w:sz w:val="24"/>
          <w:szCs w:val="24"/>
          <w:lang w:val="lt-LT"/>
        </w:rPr>
        <w:t>sveikatos</w:t>
      </w:r>
      <w:r w:rsidRPr="0052481B">
        <w:rPr>
          <w:spacing w:val="-4"/>
          <w:w w:val="105"/>
          <w:sz w:val="24"/>
          <w:szCs w:val="24"/>
          <w:lang w:val="lt-LT"/>
        </w:rPr>
        <w:t xml:space="preserve"> </w:t>
      </w:r>
      <w:r w:rsidRPr="0052481B">
        <w:rPr>
          <w:w w:val="105"/>
          <w:sz w:val="24"/>
          <w:szCs w:val="24"/>
          <w:lang w:val="lt-LT"/>
        </w:rPr>
        <w:t>priežiūros</w:t>
      </w:r>
      <w:r w:rsidRPr="0052481B">
        <w:rPr>
          <w:spacing w:val="2"/>
          <w:w w:val="105"/>
          <w:sz w:val="24"/>
          <w:szCs w:val="24"/>
          <w:lang w:val="lt-LT"/>
        </w:rPr>
        <w:t xml:space="preserve"> </w:t>
      </w:r>
      <w:r w:rsidRPr="0052481B">
        <w:rPr>
          <w:w w:val="105"/>
          <w:sz w:val="24"/>
          <w:szCs w:val="24"/>
          <w:lang w:val="lt-LT"/>
        </w:rPr>
        <w:t>paslaugų</w:t>
      </w:r>
      <w:r w:rsidRPr="0052481B">
        <w:rPr>
          <w:spacing w:val="-6"/>
          <w:w w:val="105"/>
          <w:sz w:val="24"/>
          <w:szCs w:val="24"/>
          <w:lang w:val="lt-LT"/>
        </w:rPr>
        <w:t xml:space="preserve"> </w:t>
      </w:r>
      <w:r w:rsidRPr="0052481B">
        <w:rPr>
          <w:w w:val="105"/>
          <w:sz w:val="24"/>
          <w:szCs w:val="24"/>
          <w:lang w:val="lt-LT"/>
        </w:rPr>
        <w:t>teikimo</w:t>
      </w:r>
      <w:r w:rsidRPr="0052481B">
        <w:rPr>
          <w:spacing w:val="-1"/>
          <w:w w:val="105"/>
          <w:sz w:val="24"/>
          <w:szCs w:val="24"/>
          <w:lang w:val="lt-LT"/>
        </w:rPr>
        <w:t xml:space="preserve"> </w:t>
      </w:r>
      <w:r w:rsidRPr="0052481B">
        <w:rPr>
          <w:w w:val="105"/>
          <w:sz w:val="24"/>
          <w:szCs w:val="24"/>
          <w:lang w:val="lt-LT"/>
        </w:rPr>
        <w:t>politiką bei</w:t>
      </w:r>
      <w:r w:rsidRPr="0052481B">
        <w:rPr>
          <w:spacing w:val="-13"/>
          <w:w w:val="105"/>
          <w:sz w:val="24"/>
          <w:szCs w:val="24"/>
          <w:lang w:val="lt-LT"/>
        </w:rPr>
        <w:t xml:space="preserve"> </w:t>
      </w:r>
      <w:r w:rsidRPr="0052481B">
        <w:rPr>
          <w:w w:val="105"/>
          <w:sz w:val="24"/>
          <w:szCs w:val="24"/>
          <w:lang w:val="lt-LT"/>
        </w:rPr>
        <w:t>jų</w:t>
      </w:r>
      <w:r w:rsidRPr="0052481B">
        <w:rPr>
          <w:spacing w:val="-10"/>
          <w:w w:val="105"/>
          <w:sz w:val="24"/>
          <w:szCs w:val="24"/>
          <w:lang w:val="lt-LT"/>
        </w:rPr>
        <w:t xml:space="preserve"> </w:t>
      </w:r>
      <w:r w:rsidRPr="0052481B">
        <w:rPr>
          <w:w w:val="105"/>
          <w:sz w:val="24"/>
          <w:szCs w:val="24"/>
          <w:lang w:val="lt-LT"/>
        </w:rPr>
        <w:t>vadybą;</w:t>
      </w:r>
    </w:p>
    <w:p w14:paraId="7E4EAF7B" w14:textId="5BAB829B" w:rsidR="006E269C" w:rsidRPr="006E269C" w:rsidRDefault="006E269C" w:rsidP="006E269C">
      <w:pPr>
        <w:tabs>
          <w:tab w:val="left" w:pos="851"/>
        </w:tabs>
        <w:jc w:val="both"/>
      </w:pPr>
      <w:r>
        <w:tab/>
        <w:t>-</w:t>
      </w:r>
      <w:r w:rsidRPr="006E269C">
        <w:t>sugebėti</w:t>
      </w:r>
      <w:r w:rsidRPr="006E269C">
        <w:rPr>
          <w:spacing w:val="57"/>
        </w:rPr>
        <w:t xml:space="preserve"> </w:t>
      </w:r>
      <w:r w:rsidRPr="006E269C">
        <w:t>užtikrinti</w:t>
      </w:r>
      <w:r w:rsidRPr="006E269C">
        <w:rPr>
          <w:spacing w:val="58"/>
        </w:rPr>
        <w:t xml:space="preserve"> </w:t>
      </w:r>
      <w:r w:rsidRPr="006E269C">
        <w:t>racionalų turimų žmogiškųjų</w:t>
      </w:r>
      <w:r w:rsidRPr="006E269C">
        <w:rPr>
          <w:spacing w:val="57"/>
        </w:rPr>
        <w:t xml:space="preserve"> </w:t>
      </w:r>
      <w:r w:rsidRPr="006E269C">
        <w:t>ir materialiųjų</w:t>
      </w:r>
      <w:r w:rsidRPr="006E269C">
        <w:rPr>
          <w:spacing w:val="58"/>
        </w:rPr>
        <w:t xml:space="preserve"> </w:t>
      </w:r>
      <w:r w:rsidRPr="006E269C">
        <w:t>išteklių panaudojimą</w:t>
      </w:r>
      <w:r w:rsidRPr="006E269C">
        <w:rPr>
          <w:spacing w:val="1"/>
        </w:rPr>
        <w:t xml:space="preserve"> </w:t>
      </w:r>
      <w:r w:rsidRPr="006E269C">
        <w:t>bei</w:t>
      </w:r>
      <w:r w:rsidRPr="006E269C">
        <w:rPr>
          <w:spacing w:val="1"/>
        </w:rPr>
        <w:t xml:space="preserve"> </w:t>
      </w:r>
      <w:r w:rsidRPr="006E269C">
        <w:t>vykdyti</w:t>
      </w:r>
      <w:r w:rsidRPr="006E269C">
        <w:rPr>
          <w:spacing w:val="1"/>
        </w:rPr>
        <w:t xml:space="preserve"> </w:t>
      </w:r>
      <w:r w:rsidRPr="006E269C">
        <w:t>kontrolę,</w:t>
      </w:r>
      <w:r w:rsidRPr="006E269C">
        <w:rPr>
          <w:spacing w:val="1"/>
        </w:rPr>
        <w:t xml:space="preserve"> </w:t>
      </w:r>
      <w:r w:rsidRPr="006E269C">
        <w:t>siekiant</w:t>
      </w:r>
      <w:r w:rsidRPr="006E269C">
        <w:rPr>
          <w:spacing w:val="1"/>
        </w:rPr>
        <w:t xml:space="preserve"> </w:t>
      </w:r>
      <w:r w:rsidRPr="006E269C">
        <w:t>užtikrinti</w:t>
      </w:r>
      <w:r w:rsidRPr="006E269C">
        <w:rPr>
          <w:spacing w:val="1"/>
        </w:rPr>
        <w:t xml:space="preserve"> </w:t>
      </w:r>
      <w:r w:rsidRPr="006E269C">
        <w:t>kokybišką</w:t>
      </w:r>
      <w:r w:rsidRPr="006E269C">
        <w:rPr>
          <w:spacing w:val="57"/>
        </w:rPr>
        <w:t xml:space="preserve"> </w:t>
      </w:r>
      <w:r w:rsidRPr="006E269C">
        <w:t>ir</w:t>
      </w:r>
      <w:r w:rsidRPr="006E269C">
        <w:rPr>
          <w:spacing w:val="58"/>
        </w:rPr>
        <w:t xml:space="preserve"> </w:t>
      </w:r>
      <w:r w:rsidRPr="006E269C">
        <w:t>efektyvią</w:t>
      </w:r>
      <w:r w:rsidRPr="006E269C">
        <w:rPr>
          <w:spacing w:val="57"/>
        </w:rPr>
        <w:t xml:space="preserve"> </w:t>
      </w:r>
      <w:r w:rsidRPr="006E269C">
        <w:t>sveikatos</w:t>
      </w:r>
      <w:r w:rsidRPr="006E269C">
        <w:rPr>
          <w:spacing w:val="58"/>
        </w:rPr>
        <w:t xml:space="preserve"> </w:t>
      </w:r>
      <w:r w:rsidRPr="006E269C">
        <w:t>priežiūrą,</w:t>
      </w:r>
      <w:r w:rsidRPr="006E269C">
        <w:rPr>
          <w:spacing w:val="57"/>
        </w:rPr>
        <w:t xml:space="preserve"> </w:t>
      </w:r>
      <w:r w:rsidRPr="006E269C">
        <w:t>orientuotą</w:t>
      </w:r>
      <w:r w:rsidRPr="006E269C">
        <w:rPr>
          <w:spacing w:val="58"/>
        </w:rPr>
        <w:t xml:space="preserve"> </w:t>
      </w:r>
      <w:r w:rsidRPr="006E269C">
        <w:t>į</w:t>
      </w:r>
      <w:r w:rsidRPr="006E269C">
        <w:rPr>
          <w:spacing w:val="1"/>
        </w:rPr>
        <w:t xml:space="preserve"> </w:t>
      </w:r>
      <w:r w:rsidRPr="006E269C">
        <w:t>paciento</w:t>
      </w:r>
      <w:r w:rsidRPr="006E269C">
        <w:rPr>
          <w:spacing w:val="11"/>
        </w:rPr>
        <w:t xml:space="preserve"> </w:t>
      </w:r>
      <w:r w:rsidRPr="006E269C">
        <w:t>poreikius;</w:t>
      </w:r>
    </w:p>
    <w:p w14:paraId="2BAEF227" w14:textId="6880FCB5" w:rsidR="006E269C" w:rsidRPr="006E269C" w:rsidRDefault="006E269C" w:rsidP="006E269C">
      <w:pPr>
        <w:tabs>
          <w:tab w:val="left" w:pos="851"/>
        </w:tabs>
        <w:jc w:val="both"/>
      </w:pPr>
      <w:r>
        <w:tab/>
        <w:t>-</w:t>
      </w:r>
      <w:r w:rsidRPr="006E269C">
        <w:t>gebėti</w:t>
      </w:r>
      <w:r w:rsidRPr="006E269C">
        <w:rPr>
          <w:spacing w:val="1"/>
        </w:rPr>
        <w:t xml:space="preserve"> </w:t>
      </w:r>
      <w:r w:rsidRPr="006E269C">
        <w:t>numatyti</w:t>
      </w:r>
      <w:r w:rsidRPr="006E269C">
        <w:rPr>
          <w:spacing w:val="1"/>
        </w:rPr>
        <w:t xml:space="preserve"> </w:t>
      </w:r>
      <w:r w:rsidRPr="006E269C">
        <w:t>ir</w:t>
      </w:r>
      <w:r w:rsidRPr="006E269C">
        <w:rPr>
          <w:spacing w:val="1"/>
        </w:rPr>
        <w:t xml:space="preserve"> </w:t>
      </w:r>
      <w:r w:rsidRPr="006E269C">
        <w:t>nurodyti,</w:t>
      </w:r>
      <w:r w:rsidRPr="006E269C">
        <w:rPr>
          <w:spacing w:val="1"/>
        </w:rPr>
        <w:t xml:space="preserve"> </w:t>
      </w:r>
      <w:r w:rsidRPr="006E269C">
        <w:t>kaip</w:t>
      </w:r>
      <w:r w:rsidRPr="006E269C">
        <w:rPr>
          <w:spacing w:val="58"/>
        </w:rPr>
        <w:t xml:space="preserve"> </w:t>
      </w:r>
      <w:r w:rsidRPr="006E269C">
        <w:t>spręsti</w:t>
      </w:r>
      <w:r w:rsidRPr="006E269C">
        <w:rPr>
          <w:spacing w:val="58"/>
        </w:rPr>
        <w:t xml:space="preserve"> </w:t>
      </w:r>
      <w:r w:rsidRPr="006E269C">
        <w:t>svarbiausius</w:t>
      </w:r>
      <w:r w:rsidRPr="006E269C">
        <w:rPr>
          <w:spacing w:val="58"/>
        </w:rPr>
        <w:t xml:space="preserve"> </w:t>
      </w:r>
      <w:r w:rsidRPr="006E269C">
        <w:t>uždavinius,</w:t>
      </w:r>
      <w:r w:rsidRPr="006E269C">
        <w:rPr>
          <w:spacing w:val="58"/>
        </w:rPr>
        <w:t xml:space="preserve"> </w:t>
      </w:r>
      <w:r w:rsidRPr="006E269C">
        <w:t>koordinuoti</w:t>
      </w:r>
      <w:r w:rsidRPr="006E269C">
        <w:rPr>
          <w:spacing w:val="1"/>
        </w:rPr>
        <w:t xml:space="preserve"> </w:t>
      </w:r>
      <w:r w:rsidRPr="006E269C">
        <w:rPr>
          <w:w w:val="105"/>
        </w:rPr>
        <w:t>gydymo</w:t>
      </w:r>
      <w:r w:rsidRPr="006E269C">
        <w:rPr>
          <w:spacing w:val="14"/>
          <w:w w:val="105"/>
        </w:rPr>
        <w:t xml:space="preserve"> </w:t>
      </w:r>
      <w:r w:rsidRPr="006E269C">
        <w:rPr>
          <w:w w:val="105"/>
        </w:rPr>
        <w:t>paslaugų</w:t>
      </w:r>
      <w:r w:rsidRPr="006E269C">
        <w:rPr>
          <w:spacing w:val="6"/>
          <w:w w:val="105"/>
        </w:rPr>
        <w:t xml:space="preserve"> </w:t>
      </w:r>
      <w:r w:rsidRPr="006E269C">
        <w:rPr>
          <w:w w:val="105"/>
        </w:rPr>
        <w:t>teikimą</w:t>
      </w:r>
      <w:r w:rsidRPr="006E269C">
        <w:rPr>
          <w:spacing w:val="4"/>
          <w:w w:val="105"/>
        </w:rPr>
        <w:t xml:space="preserve"> </w:t>
      </w:r>
      <w:r w:rsidRPr="006E269C">
        <w:rPr>
          <w:w w:val="105"/>
        </w:rPr>
        <w:t>skyriuje;</w:t>
      </w:r>
    </w:p>
    <w:p w14:paraId="718C8E5E" w14:textId="36D09D46" w:rsidR="006E269C" w:rsidRPr="006E269C" w:rsidRDefault="006E269C" w:rsidP="006E269C">
      <w:pPr>
        <w:tabs>
          <w:tab w:val="left" w:pos="851"/>
        </w:tabs>
        <w:jc w:val="both"/>
      </w:pPr>
      <w:r>
        <w:tab/>
        <w:t>-</w:t>
      </w:r>
      <w:r w:rsidRPr="006E269C">
        <w:t>žinoti</w:t>
      </w:r>
      <w:r w:rsidRPr="006E269C">
        <w:rPr>
          <w:spacing w:val="1"/>
        </w:rPr>
        <w:t xml:space="preserve"> </w:t>
      </w:r>
      <w:r w:rsidRPr="006E269C">
        <w:t>ir</w:t>
      </w:r>
      <w:r w:rsidRPr="006E269C">
        <w:rPr>
          <w:spacing w:val="1"/>
        </w:rPr>
        <w:t xml:space="preserve"> </w:t>
      </w:r>
      <w:r w:rsidRPr="006E269C">
        <w:t>mokėti</w:t>
      </w:r>
      <w:r w:rsidRPr="006E269C">
        <w:rPr>
          <w:spacing w:val="1"/>
        </w:rPr>
        <w:t xml:space="preserve"> </w:t>
      </w:r>
      <w:r w:rsidRPr="006E269C">
        <w:t>planuoti,</w:t>
      </w:r>
      <w:r w:rsidRPr="006E269C">
        <w:rPr>
          <w:spacing w:val="1"/>
        </w:rPr>
        <w:t xml:space="preserve"> </w:t>
      </w:r>
      <w:r w:rsidRPr="006E269C">
        <w:t>taikyti</w:t>
      </w:r>
      <w:r w:rsidRPr="006E269C">
        <w:rPr>
          <w:spacing w:val="1"/>
        </w:rPr>
        <w:t xml:space="preserve"> </w:t>
      </w:r>
      <w:r w:rsidRPr="006E269C">
        <w:t>ir</w:t>
      </w:r>
      <w:r w:rsidRPr="006E269C">
        <w:rPr>
          <w:spacing w:val="1"/>
        </w:rPr>
        <w:t xml:space="preserve"> </w:t>
      </w:r>
      <w:r w:rsidRPr="006E269C">
        <w:t>vertinti</w:t>
      </w:r>
      <w:r w:rsidRPr="006E269C">
        <w:rPr>
          <w:spacing w:val="1"/>
        </w:rPr>
        <w:t xml:space="preserve"> </w:t>
      </w:r>
      <w:r w:rsidRPr="006E269C">
        <w:t>gydymo</w:t>
      </w:r>
      <w:r w:rsidRPr="006E269C">
        <w:rPr>
          <w:spacing w:val="1"/>
        </w:rPr>
        <w:t xml:space="preserve"> </w:t>
      </w:r>
      <w:r w:rsidRPr="006E269C">
        <w:t>procesą</w:t>
      </w:r>
      <w:r w:rsidRPr="006E269C">
        <w:rPr>
          <w:spacing w:val="1"/>
        </w:rPr>
        <w:t xml:space="preserve"> </w:t>
      </w:r>
      <w:r w:rsidRPr="006E269C">
        <w:t>bei</w:t>
      </w:r>
      <w:r w:rsidRPr="006E269C">
        <w:rPr>
          <w:spacing w:val="1"/>
        </w:rPr>
        <w:t xml:space="preserve"> </w:t>
      </w:r>
      <w:r w:rsidRPr="006E269C">
        <w:t>gydymo</w:t>
      </w:r>
      <w:r w:rsidRPr="006E269C">
        <w:rPr>
          <w:spacing w:val="1"/>
        </w:rPr>
        <w:t xml:space="preserve"> </w:t>
      </w:r>
      <w:r w:rsidRPr="006E269C">
        <w:t>proceso</w:t>
      </w:r>
      <w:r w:rsidRPr="006E269C">
        <w:rPr>
          <w:spacing w:val="1"/>
        </w:rPr>
        <w:t xml:space="preserve"> </w:t>
      </w:r>
      <w:r w:rsidRPr="006E269C">
        <w:t>priemones</w:t>
      </w:r>
      <w:r w:rsidRPr="006E269C">
        <w:rPr>
          <w:spacing w:val="1"/>
        </w:rPr>
        <w:t xml:space="preserve"> </w:t>
      </w:r>
      <w:r w:rsidRPr="006E269C">
        <w:t>(rinkti,</w:t>
      </w:r>
      <w:r w:rsidRPr="006E269C">
        <w:rPr>
          <w:spacing w:val="1"/>
        </w:rPr>
        <w:t xml:space="preserve"> </w:t>
      </w:r>
      <w:r w:rsidRPr="006E269C">
        <w:t>kaupti</w:t>
      </w:r>
      <w:r w:rsidRPr="006E269C">
        <w:rPr>
          <w:spacing w:val="1"/>
        </w:rPr>
        <w:t xml:space="preserve"> </w:t>
      </w:r>
      <w:r w:rsidRPr="006E269C">
        <w:t>ir tvarkyti</w:t>
      </w:r>
      <w:r w:rsidRPr="006E269C">
        <w:rPr>
          <w:spacing w:val="1"/>
        </w:rPr>
        <w:t xml:space="preserve"> </w:t>
      </w:r>
      <w:r w:rsidRPr="006E269C">
        <w:t>duomenis,</w:t>
      </w:r>
      <w:r w:rsidRPr="006E269C">
        <w:rPr>
          <w:spacing w:val="1"/>
        </w:rPr>
        <w:t xml:space="preserve"> </w:t>
      </w:r>
      <w:r w:rsidRPr="006E269C">
        <w:t>atlikti</w:t>
      </w:r>
      <w:r w:rsidRPr="006E269C">
        <w:rPr>
          <w:spacing w:val="1"/>
        </w:rPr>
        <w:t xml:space="preserve"> </w:t>
      </w:r>
      <w:r w:rsidRPr="006E269C">
        <w:t>aprašomąją</w:t>
      </w:r>
      <w:r w:rsidRPr="006E269C">
        <w:rPr>
          <w:spacing w:val="1"/>
        </w:rPr>
        <w:t xml:space="preserve"> </w:t>
      </w:r>
      <w:r w:rsidRPr="006E269C">
        <w:t>analizę,</w:t>
      </w:r>
      <w:r w:rsidRPr="006E269C">
        <w:rPr>
          <w:spacing w:val="1"/>
        </w:rPr>
        <w:t xml:space="preserve"> </w:t>
      </w:r>
      <w:r w:rsidRPr="006E269C">
        <w:t>vertinti</w:t>
      </w:r>
      <w:r w:rsidRPr="006E269C">
        <w:rPr>
          <w:spacing w:val="57"/>
        </w:rPr>
        <w:t xml:space="preserve"> </w:t>
      </w:r>
      <w:r w:rsidRPr="006E269C">
        <w:t>gydymo</w:t>
      </w:r>
      <w:r w:rsidRPr="006E269C">
        <w:rPr>
          <w:spacing w:val="58"/>
        </w:rPr>
        <w:t xml:space="preserve"> </w:t>
      </w:r>
      <w:r w:rsidRPr="006E269C">
        <w:t>proceso</w:t>
      </w:r>
      <w:r w:rsidRPr="006E269C">
        <w:rPr>
          <w:spacing w:val="1"/>
        </w:rPr>
        <w:t xml:space="preserve"> </w:t>
      </w:r>
      <w:r w:rsidRPr="006E269C">
        <w:t>kokybę,</w:t>
      </w:r>
      <w:r w:rsidRPr="006E269C">
        <w:rPr>
          <w:spacing w:val="5"/>
        </w:rPr>
        <w:t xml:space="preserve"> </w:t>
      </w:r>
      <w:r w:rsidRPr="006E269C">
        <w:t>pateikti</w:t>
      </w:r>
      <w:r w:rsidRPr="006E269C">
        <w:rPr>
          <w:spacing w:val="25"/>
        </w:rPr>
        <w:t xml:space="preserve"> </w:t>
      </w:r>
      <w:r w:rsidRPr="006E269C">
        <w:t>išvadas)</w:t>
      </w:r>
      <w:r w:rsidRPr="006E269C">
        <w:rPr>
          <w:spacing w:val="26"/>
        </w:rPr>
        <w:t xml:space="preserve"> </w:t>
      </w:r>
      <w:r w:rsidRPr="006E269C">
        <w:t>ir</w:t>
      </w:r>
      <w:r w:rsidRPr="006E269C">
        <w:rPr>
          <w:spacing w:val="7"/>
        </w:rPr>
        <w:t xml:space="preserve"> </w:t>
      </w:r>
      <w:r w:rsidRPr="006E269C">
        <w:t>mokėti</w:t>
      </w:r>
      <w:r w:rsidRPr="006E269C">
        <w:rPr>
          <w:spacing w:val="22"/>
        </w:rPr>
        <w:t xml:space="preserve"> </w:t>
      </w:r>
      <w:r w:rsidRPr="006E269C">
        <w:t>pagrįsti</w:t>
      </w:r>
      <w:r w:rsidRPr="006E269C">
        <w:rPr>
          <w:spacing w:val="18"/>
        </w:rPr>
        <w:t xml:space="preserve"> </w:t>
      </w:r>
      <w:r w:rsidRPr="006E269C">
        <w:t>jų</w:t>
      </w:r>
      <w:r w:rsidRPr="006E269C">
        <w:rPr>
          <w:spacing w:val="4"/>
        </w:rPr>
        <w:t xml:space="preserve"> </w:t>
      </w:r>
      <w:r w:rsidRPr="006E269C">
        <w:t>poreikį;</w:t>
      </w:r>
    </w:p>
    <w:p w14:paraId="383EA1F0" w14:textId="19C5AD87" w:rsidR="006E269C" w:rsidRPr="006E269C" w:rsidRDefault="006E269C" w:rsidP="006E269C">
      <w:pPr>
        <w:tabs>
          <w:tab w:val="left" w:pos="851"/>
        </w:tabs>
        <w:jc w:val="both"/>
      </w:pPr>
      <w:r>
        <w:rPr>
          <w:spacing w:val="-1"/>
        </w:rPr>
        <w:tab/>
        <w:t>-</w:t>
      </w:r>
      <w:r w:rsidRPr="006E269C">
        <w:rPr>
          <w:spacing w:val="-1"/>
        </w:rPr>
        <w:t>mokėti</w:t>
      </w:r>
      <w:r w:rsidRPr="006E269C">
        <w:rPr>
          <w:spacing w:val="49"/>
        </w:rPr>
        <w:t xml:space="preserve"> </w:t>
      </w:r>
      <w:r w:rsidRPr="006E269C">
        <w:t>kaupti,</w:t>
      </w:r>
      <w:r w:rsidRPr="006E269C">
        <w:rPr>
          <w:spacing w:val="35"/>
        </w:rPr>
        <w:t xml:space="preserve"> </w:t>
      </w:r>
      <w:r w:rsidRPr="006E269C">
        <w:t>sisteminti,</w:t>
      </w:r>
      <w:r w:rsidRPr="006E269C">
        <w:rPr>
          <w:spacing w:val="39"/>
        </w:rPr>
        <w:t xml:space="preserve"> </w:t>
      </w:r>
      <w:r w:rsidRPr="006E269C">
        <w:t>apibendrinti,</w:t>
      </w:r>
      <w:r w:rsidRPr="006E269C">
        <w:rPr>
          <w:spacing w:val="45"/>
        </w:rPr>
        <w:t xml:space="preserve"> </w:t>
      </w:r>
      <w:r w:rsidRPr="006E269C">
        <w:t>kritiškai</w:t>
      </w:r>
      <w:r w:rsidRPr="006E269C">
        <w:rPr>
          <w:spacing w:val="44"/>
        </w:rPr>
        <w:t xml:space="preserve"> </w:t>
      </w:r>
      <w:r w:rsidRPr="006E269C">
        <w:t>vertinti</w:t>
      </w:r>
      <w:r w:rsidRPr="006E269C">
        <w:rPr>
          <w:spacing w:val="49"/>
        </w:rPr>
        <w:t xml:space="preserve"> </w:t>
      </w:r>
      <w:r w:rsidRPr="006E269C">
        <w:t>duomenis</w:t>
      </w:r>
      <w:r w:rsidRPr="006E269C">
        <w:rPr>
          <w:spacing w:val="2"/>
        </w:rPr>
        <w:t xml:space="preserve"> </w:t>
      </w:r>
      <w:r w:rsidRPr="006E269C">
        <w:t>ir</w:t>
      </w:r>
      <w:r w:rsidRPr="006E269C">
        <w:rPr>
          <w:spacing w:val="41"/>
        </w:rPr>
        <w:t xml:space="preserve"> </w:t>
      </w:r>
      <w:r w:rsidRPr="006E269C">
        <w:t>rengti</w:t>
      </w:r>
      <w:r w:rsidRPr="006E269C">
        <w:rPr>
          <w:spacing w:val="48"/>
        </w:rPr>
        <w:t xml:space="preserve"> </w:t>
      </w:r>
      <w:r w:rsidRPr="006E269C">
        <w:t xml:space="preserve">išvadas, </w:t>
      </w:r>
      <w:r w:rsidRPr="006E269C">
        <w:rPr>
          <w:w w:val="105"/>
        </w:rPr>
        <w:t>sklandžiai</w:t>
      </w:r>
      <w:r w:rsidRPr="006E269C">
        <w:rPr>
          <w:spacing w:val="15"/>
          <w:w w:val="105"/>
        </w:rPr>
        <w:t xml:space="preserve"> </w:t>
      </w:r>
      <w:r w:rsidRPr="006E269C">
        <w:rPr>
          <w:w w:val="105"/>
        </w:rPr>
        <w:t>reikšti</w:t>
      </w:r>
      <w:r w:rsidRPr="006E269C">
        <w:rPr>
          <w:spacing w:val="27"/>
          <w:w w:val="105"/>
        </w:rPr>
        <w:t xml:space="preserve"> </w:t>
      </w:r>
      <w:r w:rsidRPr="006E269C">
        <w:rPr>
          <w:w w:val="105"/>
        </w:rPr>
        <w:t>mintis</w:t>
      </w:r>
      <w:r w:rsidRPr="006E269C">
        <w:rPr>
          <w:spacing w:val="19"/>
          <w:w w:val="105"/>
        </w:rPr>
        <w:t xml:space="preserve"> </w:t>
      </w:r>
      <w:r w:rsidRPr="006E269C">
        <w:rPr>
          <w:w w:val="105"/>
        </w:rPr>
        <w:t>raštu</w:t>
      </w:r>
      <w:r w:rsidRPr="006E269C">
        <w:rPr>
          <w:spacing w:val="5"/>
          <w:w w:val="105"/>
        </w:rPr>
        <w:t xml:space="preserve"> </w:t>
      </w:r>
      <w:r w:rsidRPr="006E269C">
        <w:rPr>
          <w:w w:val="105"/>
        </w:rPr>
        <w:t>ir</w:t>
      </w:r>
      <w:r w:rsidRPr="006E269C">
        <w:rPr>
          <w:spacing w:val="14"/>
          <w:w w:val="105"/>
        </w:rPr>
        <w:t xml:space="preserve"> </w:t>
      </w:r>
      <w:r w:rsidRPr="006E269C">
        <w:rPr>
          <w:w w:val="105"/>
        </w:rPr>
        <w:t>žodžiu;</w:t>
      </w:r>
    </w:p>
    <w:p w14:paraId="55D73C58" w14:textId="79F70AC1" w:rsidR="006E269C" w:rsidRPr="006E269C" w:rsidRDefault="006E269C" w:rsidP="006E269C">
      <w:pPr>
        <w:tabs>
          <w:tab w:val="left" w:pos="851"/>
        </w:tabs>
        <w:jc w:val="both"/>
      </w:pPr>
      <w:r>
        <w:tab/>
        <w:t>-</w:t>
      </w:r>
      <w:r w:rsidRPr="006E269C">
        <w:t>gebėti</w:t>
      </w:r>
      <w:r w:rsidRPr="006E269C">
        <w:rPr>
          <w:spacing w:val="48"/>
        </w:rPr>
        <w:t xml:space="preserve"> </w:t>
      </w:r>
      <w:r w:rsidRPr="006E269C">
        <w:t>priimti</w:t>
      </w:r>
      <w:r w:rsidRPr="006E269C">
        <w:rPr>
          <w:spacing w:val="50"/>
        </w:rPr>
        <w:t xml:space="preserve"> </w:t>
      </w:r>
      <w:r w:rsidRPr="006E269C">
        <w:t>sprendimus,</w:t>
      </w:r>
      <w:r w:rsidRPr="006E269C">
        <w:rPr>
          <w:spacing w:val="36"/>
        </w:rPr>
        <w:t xml:space="preserve"> </w:t>
      </w:r>
      <w:r w:rsidRPr="006E269C">
        <w:t>bendrauti,</w:t>
      </w:r>
      <w:r w:rsidRPr="006E269C">
        <w:rPr>
          <w:spacing w:val="8"/>
        </w:rPr>
        <w:t xml:space="preserve"> </w:t>
      </w:r>
      <w:r w:rsidRPr="006E269C">
        <w:t>bendradarbiauti</w:t>
      </w:r>
      <w:r w:rsidRPr="006E269C">
        <w:rPr>
          <w:spacing w:val="36"/>
        </w:rPr>
        <w:t xml:space="preserve"> </w:t>
      </w:r>
      <w:r w:rsidRPr="006E269C">
        <w:t>ir</w:t>
      </w:r>
      <w:r w:rsidRPr="006E269C">
        <w:rPr>
          <w:spacing w:val="45"/>
        </w:rPr>
        <w:t xml:space="preserve"> </w:t>
      </w:r>
      <w:r w:rsidRPr="006E269C">
        <w:t>dirbti</w:t>
      </w:r>
      <w:r w:rsidRPr="006E269C">
        <w:rPr>
          <w:spacing w:val="44"/>
        </w:rPr>
        <w:t xml:space="preserve"> </w:t>
      </w:r>
      <w:r w:rsidRPr="006E269C">
        <w:t>komandoje,</w:t>
      </w:r>
      <w:r w:rsidRPr="006E269C">
        <w:rPr>
          <w:spacing w:val="38"/>
        </w:rPr>
        <w:t xml:space="preserve"> </w:t>
      </w:r>
      <w:r w:rsidRPr="006E269C">
        <w:t>spręsti</w:t>
      </w:r>
      <w:r w:rsidRPr="006E269C">
        <w:rPr>
          <w:spacing w:val="23"/>
        </w:rPr>
        <w:t xml:space="preserve"> </w:t>
      </w:r>
      <w:r w:rsidRPr="006E269C">
        <w:t>konfl</w:t>
      </w:r>
      <w:r w:rsidRPr="006E269C">
        <w:rPr>
          <w:spacing w:val="-10"/>
        </w:rPr>
        <w:t>iktus;</w:t>
      </w:r>
    </w:p>
    <w:p w14:paraId="3D32D2BC" w14:textId="4C643A61" w:rsidR="006E269C" w:rsidRPr="006E269C" w:rsidRDefault="006E269C" w:rsidP="006E269C">
      <w:pPr>
        <w:tabs>
          <w:tab w:val="left" w:pos="851"/>
        </w:tabs>
        <w:jc w:val="both"/>
      </w:pPr>
      <w:r>
        <w:tab/>
        <w:t>-</w:t>
      </w:r>
      <w:r w:rsidRPr="006E269C">
        <w:t>išmanyti</w:t>
      </w:r>
      <w:r w:rsidRPr="006E269C">
        <w:rPr>
          <w:spacing w:val="28"/>
        </w:rPr>
        <w:t xml:space="preserve"> </w:t>
      </w:r>
      <w:r w:rsidRPr="006E269C">
        <w:t>profesinės</w:t>
      </w:r>
      <w:r w:rsidRPr="006E269C">
        <w:rPr>
          <w:spacing w:val="28"/>
        </w:rPr>
        <w:t xml:space="preserve"> </w:t>
      </w:r>
      <w:r w:rsidRPr="006E269C">
        <w:t>etikos</w:t>
      </w:r>
      <w:r w:rsidRPr="006E269C">
        <w:rPr>
          <w:spacing w:val="9"/>
        </w:rPr>
        <w:t xml:space="preserve"> </w:t>
      </w:r>
      <w:r w:rsidRPr="006E269C">
        <w:t>ir</w:t>
      </w:r>
      <w:r w:rsidRPr="006E269C">
        <w:rPr>
          <w:spacing w:val="19"/>
        </w:rPr>
        <w:t xml:space="preserve"> </w:t>
      </w:r>
      <w:r w:rsidRPr="006E269C">
        <w:t>tarnybinio</w:t>
      </w:r>
      <w:r w:rsidRPr="006E269C">
        <w:rPr>
          <w:spacing w:val="28"/>
        </w:rPr>
        <w:t xml:space="preserve"> </w:t>
      </w:r>
      <w:r w:rsidRPr="006E269C">
        <w:t>protokolo</w:t>
      </w:r>
      <w:r w:rsidRPr="006E269C">
        <w:rPr>
          <w:spacing w:val="24"/>
        </w:rPr>
        <w:t xml:space="preserve"> </w:t>
      </w:r>
      <w:r w:rsidRPr="006E269C">
        <w:t>reikala</w:t>
      </w:r>
      <w:r w:rsidRPr="006E269C">
        <w:rPr>
          <w:spacing w:val="-9"/>
        </w:rPr>
        <w:t>vimus;</w:t>
      </w:r>
    </w:p>
    <w:p w14:paraId="61CB5D2C" w14:textId="43C2773D" w:rsidR="006E269C" w:rsidRPr="006E269C" w:rsidRDefault="006E269C" w:rsidP="006E269C">
      <w:pPr>
        <w:tabs>
          <w:tab w:val="left" w:pos="851"/>
        </w:tabs>
        <w:jc w:val="both"/>
      </w:pPr>
      <w:r>
        <w:rPr>
          <w:w w:val="105"/>
        </w:rPr>
        <w:lastRenderedPageBreak/>
        <w:tab/>
        <w:t>-</w:t>
      </w:r>
      <w:r w:rsidRPr="006E269C">
        <w:rPr>
          <w:w w:val="105"/>
        </w:rPr>
        <w:t>turėti</w:t>
      </w:r>
      <w:r w:rsidRPr="006E269C">
        <w:rPr>
          <w:spacing w:val="-8"/>
          <w:w w:val="105"/>
        </w:rPr>
        <w:t xml:space="preserve"> </w:t>
      </w:r>
      <w:r w:rsidRPr="006E269C">
        <w:rPr>
          <w:w w:val="105"/>
        </w:rPr>
        <w:t>gerus</w:t>
      </w:r>
      <w:r w:rsidRPr="006E269C">
        <w:rPr>
          <w:spacing w:val="-4"/>
          <w:w w:val="105"/>
        </w:rPr>
        <w:t xml:space="preserve"> </w:t>
      </w:r>
      <w:r w:rsidRPr="006E269C">
        <w:rPr>
          <w:w w:val="105"/>
        </w:rPr>
        <w:t>raštvedybos</w:t>
      </w:r>
      <w:r w:rsidRPr="006E269C">
        <w:rPr>
          <w:spacing w:val="6"/>
          <w:w w:val="105"/>
        </w:rPr>
        <w:t xml:space="preserve"> </w:t>
      </w:r>
      <w:r w:rsidRPr="006E269C">
        <w:rPr>
          <w:w w:val="105"/>
        </w:rPr>
        <w:t>įgūdžius;</w:t>
      </w:r>
    </w:p>
    <w:p w14:paraId="51C249E2" w14:textId="5051296D" w:rsidR="006E269C" w:rsidRDefault="006E269C" w:rsidP="006E269C">
      <w:pPr>
        <w:ind w:firstLine="851"/>
        <w:jc w:val="both"/>
      </w:pPr>
      <w:r>
        <w:t>-</w:t>
      </w:r>
      <w:r w:rsidRPr="006E269C">
        <w:t>mokėti</w:t>
      </w:r>
      <w:r w:rsidRPr="006E269C">
        <w:rPr>
          <w:spacing w:val="42"/>
        </w:rPr>
        <w:t xml:space="preserve"> </w:t>
      </w:r>
      <w:r w:rsidRPr="006E269C">
        <w:t xml:space="preserve">naudotis sveikatos priežiūros įstaigos informacinėmis sistemomis bei </w:t>
      </w:r>
      <w:r w:rsidRPr="006E269C">
        <w:rPr>
          <w:spacing w:val="34"/>
        </w:rPr>
        <w:t xml:space="preserve"> </w:t>
      </w:r>
      <w:r w:rsidRPr="006E269C">
        <w:t>šiuolaikinėmis</w:t>
      </w:r>
      <w:r w:rsidRPr="006E269C">
        <w:rPr>
          <w:spacing w:val="23"/>
        </w:rPr>
        <w:t xml:space="preserve"> </w:t>
      </w:r>
      <w:r w:rsidRPr="006E269C">
        <w:t>technologijomis</w:t>
      </w:r>
      <w:r w:rsidRPr="006E269C">
        <w:rPr>
          <w:spacing w:val="46"/>
        </w:rPr>
        <w:t xml:space="preserve"> </w:t>
      </w:r>
      <w:r w:rsidRPr="006E269C">
        <w:t>ir</w:t>
      </w:r>
      <w:r w:rsidRPr="006E269C">
        <w:rPr>
          <w:spacing w:val="28"/>
        </w:rPr>
        <w:t xml:space="preserve"> </w:t>
      </w:r>
      <w:r w:rsidRPr="006E269C">
        <w:t>ryšio</w:t>
      </w:r>
      <w:r w:rsidRPr="006E269C">
        <w:rPr>
          <w:spacing w:val="38"/>
        </w:rPr>
        <w:t xml:space="preserve"> </w:t>
      </w:r>
      <w:r w:rsidRPr="006E269C">
        <w:t>priemonėmis</w:t>
      </w:r>
      <w:r w:rsidRPr="006E269C">
        <w:rPr>
          <w:spacing w:val="44"/>
        </w:rPr>
        <w:t xml:space="preserve"> </w:t>
      </w:r>
      <w:r w:rsidRPr="006E269C">
        <w:t>(,,MS</w:t>
      </w:r>
      <w:r w:rsidRPr="006E269C">
        <w:rPr>
          <w:spacing w:val="34"/>
        </w:rPr>
        <w:t xml:space="preserve"> </w:t>
      </w:r>
      <w:r w:rsidRPr="006E269C">
        <w:t>Office"</w:t>
      </w:r>
      <w:r w:rsidRPr="006E269C">
        <w:rPr>
          <w:spacing w:val="-55"/>
        </w:rPr>
        <w:t xml:space="preserve"> </w:t>
      </w:r>
      <w:r w:rsidRPr="006E269C">
        <w:t>programomis,</w:t>
      </w:r>
      <w:r w:rsidRPr="006E269C">
        <w:rPr>
          <w:spacing w:val="46"/>
        </w:rPr>
        <w:t xml:space="preserve"> </w:t>
      </w:r>
      <w:r w:rsidRPr="006E269C">
        <w:t>interneto</w:t>
      </w:r>
      <w:r w:rsidRPr="006E269C">
        <w:rPr>
          <w:spacing w:val="31"/>
        </w:rPr>
        <w:t xml:space="preserve"> </w:t>
      </w:r>
      <w:r w:rsidRPr="006E269C">
        <w:t>naršykle</w:t>
      </w:r>
      <w:r w:rsidRPr="006E269C">
        <w:rPr>
          <w:spacing w:val="20"/>
        </w:rPr>
        <w:t xml:space="preserve"> </w:t>
      </w:r>
      <w:r w:rsidRPr="006E269C">
        <w:t>(-ėmis),</w:t>
      </w:r>
      <w:r w:rsidRPr="006E269C">
        <w:rPr>
          <w:spacing w:val="13"/>
        </w:rPr>
        <w:t xml:space="preserve"> </w:t>
      </w:r>
      <w:r w:rsidRPr="006E269C">
        <w:t>elektroninio</w:t>
      </w:r>
      <w:r w:rsidRPr="006E269C">
        <w:rPr>
          <w:spacing w:val="40"/>
        </w:rPr>
        <w:t xml:space="preserve"> </w:t>
      </w:r>
      <w:r w:rsidRPr="006E269C">
        <w:t>pašto</w:t>
      </w:r>
      <w:r w:rsidRPr="006E269C">
        <w:rPr>
          <w:spacing w:val="13"/>
        </w:rPr>
        <w:t xml:space="preserve"> </w:t>
      </w:r>
      <w:r w:rsidRPr="006E269C">
        <w:t>programa</w:t>
      </w:r>
      <w:r w:rsidRPr="006E269C">
        <w:rPr>
          <w:spacing w:val="21"/>
        </w:rPr>
        <w:t xml:space="preserve"> </w:t>
      </w:r>
      <w:r w:rsidRPr="006E269C">
        <w:t>(-omis)</w:t>
      </w:r>
      <w:r w:rsidRPr="006E269C">
        <w:rPr>
          <w:spacing w:val="24"/>
        </w:rPr>
        <w:t xml:space="preserve"> </w:t>
      </w:r>
      <w:r w:rsidRPr="006E269C">
        <w:t>ir</w:t>
      </w:r>
      <w:r w:rsidRPr="006E269C">
        <w:rPr>
          <w:spacing w:val="10"/>
        </w:rPr>
        <w:t xml:space="preserve"> </w:t>
      </w:r>
      <w:r w:rsidRPr="006E269C">
        <w:t>kt.)</w:t>
      </w:r>
      <w:r>
        <w:t>.</w:t>
      </w:r>
    </w:p>
    <w:p w14:paraId="745471A3" w14:textId="77777777" w:rsidR="006E269C" w:rsidRDefault="006E269C" w:rsidP="006E269C">
      <w:pPr>
        <w:jc w:val="both"/>
      </w:pPr>
    </w:p>
    <w:p w14:paraId="1BD52F26" w14:textId="77777777" w:rsidR="006E269C" w:rsidRDefault="006E269C" w:rsidP="006E269C">
      <w:pPr>
        <w:jc w:val="both"/>
        <w:rPr>
          <w:b/>
        </w:rPr>
      </w:pPr>
      <w:r w:rsidRPr="001A7C3A">
        <w:rPr>
          <w:b/>
        </w:rPr>
        <w:t>Privalumai (vertinami, jei</w:t>
      </w:r>
      <w:r>
        <w:rPr>
          <w:b/>
        </w:rPr>
        <w:t xml:space="preserve"> </w:t>
      </w:r>
      <w:r w:rsidRPr="001A7C3A">
        <w:rPr>
          <w:b/>
        </w:rPr>
        <w:t>pretendentai surenka vienodą</w:t>
      </w:r>
      <w:r>
        <w:rPr>
          <w:b/>
        </w:rPr>
        <w:t xml:space="preserve"> </w:t>
      </w:r>
      <w:r w:rsidRPr="001A7C3A">
        <w:rPr>
          <w:b/>
        </w:rPr>
        <w:t>didžiausią balų skaičių):</w:t>
      </w:r>
      <w:r>
        <w:rPr>
          <w:b/>
        </w:rPr>
        <w:tab/>
      </w:r>
    </w:p>
    <w:p w14:paraId="607A3D11" w14:textId="5829459F" w:rsidR="006E269C" w:rsidRPr="00E81B9D" w:rsidRDefault="006E269C" w:rsidP="006E269C">
      <w:pPr>
        <w:ind w:firstLine="851"/>
        <w:jc w:val="both"/>
        <w:rPr>
          <w:b/>
        </w:rPr>
      </w:pPr>
      <w:r w:rsidRPr="004773F9">
        <w:t>Pažymėjimai</w:t>
      </w:r>
      <w:r>
        <w:t>,</w:t>
      </w:r>
      <w:r w:rsidRPr="004773F9">
        <w:t xml:space="preserve"> </w:t>
      </w:r>
      <w:r w:rsidRPr="00EA325C">
        <w:t>gauti per paskutinius 5 metus</w:t>
      </w:r>
      <w:r>
        <w:t>,</w:t>
      </w:r>
      <w:r w:rsidRPr="004773F9">
        <w:t xml:space="preserve"> liudijantys</w:t>
      </w:r>
      <w:r w:rsidRPr="00D71CFE">
        <w:rPr>
          <w:color w:val="FF0000"/>
        </w:rPr>
        <w:t xml:space="preserve"> </w:t>
      </w:r>
      <w:r w:rsidRPr="004773F9">
        <w:t>k</w:t>
      </w:r>
      <w:r w:rsidRPr="00EA325C">
        <w:t>valifikacijos tobulinimą</w:t>
      </w:r>
      <w:r>
        <w:t>,</w:t>
      </w:r>
      <w:r w:rsidRPr="00EA325C">
        <w:t xml:space="preserve"> sveikatos politikos, sveikatinimo veiklos strateginio planavimo, valdymo bei organizavimo, visuomenės sveikatos, sveikatos priežiūros reformos, sveikatos ekonomikos, vadybos, teisės, sveikatos mokymo ir ugdymo, socialinio darbo ir kitose su sveikatinimo veiklos organizavimu ir valdymu susijusiose srityse</w:t>
      </w:r>
      <w:r>
        <w:t>;</w:t>
      </w:r>
    </w:p>
    <w:p w14:paraId="4C859529" w14:textId="6838EAA6" w:rsidR="006E269C" w:rsidRPr="00FF0EC5" w:rsidRDefault="006E269C" w:rsidP="006E269C">
      <w:pPr>
        <w:ind w:firstLine="851"/>
        <w:jc w:val="both"/>
        <w:rPr>
          <w:rFonts w:ascii="Tahoma" w:hAnsi="Tahoma" w:cs="Tahoma"/>
        </w:rPr>
      </w:pPr>
      <w:r>
        <w:t>M</w:t>
      </w:r>
      <w:r w:rsidRPr="00EA325C">
        <w:t>okslo laipsnis.</w:t>
      </w:r>
    </w:p>
    <w:p w14:paraId="3BB81385" w14:textId="5A6BEE09" w:rsidR="006E269C" w:rsidRPr="00EA325C" w:rsidRDefault="006E269C" w:rsidP="006E269C">
      <w:pPr>
        <w:pStyle w:val="bodytext"/>
        <w:spacing w:before="0" w:beforeAutospacing="0" w:after="0" w:afterAutospacing="0"/>
        <w:ind w:firstLine="851"/>
      </w:pPr>
      <w:r w:rsidRPr="00EA325C">
        <w:t>Užsienio kalbų mokėjimas.</w:t>
      </w:r>
    </w:p>
    <w:p w14:paraId="1FD1B60D" w14:textId="052DA40B" w:rsidR="006E269C" w:rsidRPr="00667174" w:rsidRDefault="006E269C" w:rsidP="006E269C">
      <w:pPr>
        <w:pStyle w:val="bodytext"/>
        <w:spacing w:before="0" w:beforeAutospacing="0" w:after="0" w:afterAutospacing="0"/>
        <w:ind w:firstLine="851"/>
        <w:rPr>
          <w:rFonts w:ascii="Tahoma" w:hAnsi="Tahoma" w:cs="Tahoma"/>
          <w:lang w:val="es-ES_tradnl"/>
        </w:rPr>
      </w:pPr>
      <w:r>
        <w:t>Vadybos patirtis.</w:t>
      </w:r>
    </w:p>
    <w:p w14:paraId="4B41D74E" w14:textId="77777777" w:rsidR="006E269C" w:rsidRPr="005768E7" w:rsidRDefault="006E269C" w:rsidP="006E269C">
      <w:pPr>
        <w:pStyle w:val="bodytext"/>
        <w:spacing w:before="0" w:beforeAutospacing="0" w:after="0" w:afterAutospacing="0"/>
        <w:ind w:left="3686"/>
        <w:jc w:val="both"/>
        <w:rPr>
          <w:rFonts w:ascii="Tahoma" w:hAnsi="Tahoma" w:cs="Tahoma"/>
          <w:lang w:val="en-GB"/>
        </w:rPr>
      </w:pPr>
    </w:p>
    <w:p w14:paraId="37EDA939" w14:textId="2800AFC5" w:rsidR="006E269C" w:rsidRPr="00D372F4" w:rsidRDefault="006E269C" w:rsidP="006E269C">
      <w:pPr>
        <w:jc w:val="both"/>
      </w:pPr>
      <w:r w:rsidRPr="001A7C3A">
        <w:rPr>
          <w:b/>
        </w:rPr>
        <w:t>Pretendentų atrankos būdas :</w:t>
      </w:r>
      <w:r>
        <w:rPr>
          <w:b/>
        </w:rPr>
        <w:t xml:space="preserve">  </w:t>
      </w:r>
      <w:r w:rsidRPr="00D372F4">
        <w:t>Pokalbis (žodžiu)</w:t>
      </w:r>
      <w:r>
        <w:t>.</w:t>
      </w:r>
    </w:p>
    <w:p w14:paraId="3381BA09" w14:textId="77777777" w:rsidR="006E269C" w:rsidRPr="009213D0" w:rsidRDefault="006E269C" w:rsidP="006E269C">
      <w:pPr>
        <w:jc w:val="both"/>
        <w:rPr>
          <w:b/>
        </w:rPr>
      </w:pPr>
    </w:p>
    <w:p w14:paraId="12CACC4E" w14:textId="2E10FC2E" w:rsidR="006E269C" w:rsidRDefault="006E269C" w:rsidP="006E269C">
      <w:pPr>
        <w:jc w:val="both"/>
      </w:pPr>
      <w:r w:rsidRPr="001A7C3A">
        <w:rPr>
          <w:b/>
        </w:rPr>
        <w:t>Pretendentas privalo pateikti</w:t>
      </w:r>
      <w:r>
        <w:rPr>
          <w:b/>
        </w:rPr>
        <w:t xml:space="preserve">: </w:t>
      </w:r>
      <w:r>
        <w:t xml:space="preserve">Per </w:t>
      </w:r>
      <w:r w:rsidRPr="00EA325C">
        <w:t>1</w:t>
      </w:r>
      <w:r>
        <w:t>4</w:t>
      </w:r>
      <w:r w:rsidRPr="00EA325C">
        <w:t xml:space="preserve"> kalendorinių dienų nuo </w:t>
      </w:r>
      <w:r>
        <w:t>atrankos</w:t>
      </w:r>
      <w:r w:rsidRPr="00EA325C">
        <w:t xml:space="preserve"> paskelbimo, įskaitant ir </w:t>
      </w:r>
      <w:r>
        <w:t xml:space="preserve">atrankos </w:t>
      </w:r>
      <w:r w:rsidRPr="00EA325C">
        <w:t>paskelbimo dieną</w:t>
      </w:r>
      <w:r>
        <w:t xml:space="preserve"> per Valstybės tarnybos valdymo informacinę sistemą.</w:t>
      </w:r>
      <w:r w:rsidRPr="00EA325C">
        <w:t xml:space="preserve"> </w:t>
      </w:r>
    </w:p>
    <w:p w14:paraId="090C886F" w14:textId="77777777" w:rsidR="006E269C" w:rsidRDefault="006E269C" w:rsidP="006E269C">
      <w:pPr>
        <w:ind w:firstLine="1296"/>
        <w:jc w:val="both"/>
      </w:pPr>
    </w:p>
    <w:p w14:paraId="40DAB15D" w14:textId="77777777" w:rsidR="006E269C" w:rsidRDefault="006E269C" w:rsidP="006E269C">
      <w:pPr>
        <w:jc w:val="both"/>
      </w:pPr>
      <w:r>
        <w:t>Įstaigos kodas 166913899.</w:t>
      </w:r>
    </w:p>
    <w:p w14:paraId="20D3089D" w14:textId="77777777" w:rsidR="006E269C" w:rsidRDefault="006E269C" w:rsidP="006E269C">
      <w:pPr>
        <w:jc w:val="both"/>
      </w:pPr>
      <w:r>
        <w:t>Registro tvarkytojas: Valstybės įmonė Registrų centras</w:t>
      </w:r>
      <w:r w:rsidRPr="00EA325C">
        <w:t xml:space="preserve">. </w:t>
      </w:r>
    </w:p>
    <w:p w14:paraId="5AFE41FB" w14:textId="77777777" w:rsidR="006E269C" w:rsidRDefault="006E269C" w:rsidP="006E269C">
      <w:pPr>
        <w:jc w:val="both"/>
      </w:pPr>
      <w:r w:rsidRPr="00EA325C">
        <w:t>Telefonas pasiteira</w:t>
      </w:r>
      <w:r>
        <w:t>vimui</w:t>
      </w:r>
      <w:r w:rsidRPr="00EA325C">
        <w:t>: 8-443 98305.</w:t>
      </w:r>
    </w:p>
    <w:p w14:paraId="673616F1" w14:textId="77777777" w:rsidR="006E269C" w:rsidRPr="00EA325C" w:rsidRDefault="006E269C" w:rsidP="006E269C">
      <w:pPr>
        <w:jc w:val="both"/>
      </w:pPr>
    </w:p>
    <w:p w14:paraId="211B16CF" w14:textId="77777777" w:rsidR="006E269C" w:rsidRPr="00EA325C" w:rsidRDefault="006E269C" w:rsidP="006E269C">
      <w:pPr>
        <w:jc w:val="both"/>
      </w:pPr>
    </w:p>
    <w:p w14:paraId="7FBAFD16" w14:textId="77777777" w:rsidR="006E269C" w:rsidRDefault="006E269C" w:rsidP="006E269C">
      <w:pPr>
        <w:jc w:val="both"/>
      </w:pPr>
      <w:r>
        <w:t>D</w:t>
      </w:r>
      <w:r w:rsidRPr="00EA325C">
        <w:t>irektori</w:t>
      </w:r>
      <w:r>
        <w:t>a</w:t>
      </w:r>
      <w:r w:rsidRPr="00EA325C">
        <w:t>us</w:t>
      </w:r>
      <w:r w:rsidRPr="00EA325C">
        <w:tab/>
      </w:r>
      <w:r>
        <w:t>pavaduotoja medicinai,</w:t>
      </w:r>
    </w:p>
    <w:p w14:paraId="2746D553" w14:textId="4880BAD7" w:rsidR="006E269C" w:rsidRPr="00EA325C" w:rsidRDefault="006E269C" w:rsidP="006E269C">
      <w:pPr>
        <w:jc w:val="both"/>
      </w:pPr>
      <w:r>
        <w:t>pavaduojanti direktorių</w:t>
      </w:r>
      <w:r w:rsidRPr="00EA325C">
        <w:tab/>
      </w:r>
      <w:r w:rsidRPr="00EA325C">
        <w:tab/>
      </w:r>
      <w:r w:rsidRPr="00EA325C">
        <w:tab/>
      </w:r>
      <w:r>
        <w:t xml:space="preserve">                                                   </w:t>
      </w:r>
      <w:r>
        <w:tab/>
      </w:r>
      <w:r>
        <w:tab/>
      </w:r>
      <w:r>
        <w:tab/>
        <w:t xml:space="preserve">              Zina Jakštienė</w:t>
      </w:r>
    </w:p>
    <w:p w14:paraId="637287A0" w14:textId="77777777" w:rsidR="006E269C" w:rsidRPr="00EA325C" w:rsidRDefault="006E269C" w:rsidP="006E269C">
      <w:pPr>
        <w:jc w:val="both"/>
      </w:pPr>
    </w:p>
    <w:p w14:paraId="3BC9E0FD" w14:textId="77777777" w:rsidR="006E269C" w:rsidRPr="00EA325C" w:rsidRDefault="006E269C" w:rsidP="006E269C">
      <w:pPr>
        <w:jc w:val="both"/>
      </w:pPr>
    </w:p>
    <w:p w14:paraId="4AC917E9" w14:textId="77777777" w:rsidR="006E269C" w:rsidRPr="00EA325C" w:rsidRDefault="006E269C" w:rsidP="006E269C">
      <w:pPr>
        <w:jc w:val="both"/>
      </w:pPr>
    </w:p>
    <w:p w14:paraId="024130C3" w14:textId="77777777" w:rsidR="006E269C" w:rsidRPr="006E269C" w:rsidRDefault="006E269C" w:rsidP="006E269C">
      <w:pPr>
        <w:jc w:val="both"/>
      </w:pPr>
    </w:p>
    <w:p w14:paraId="56640EA3" w14:textId="77777777" w:rsidR="006E269C" w:rsidRPr="00094F63" w:rsidRDefault="006E269C" w:rsidP="00406CBA">
      <w:pPr>
        <w:ind w:firstLine="1872"/>
        <w:jc w:val="both"/>
      </w:pPr>
    </w:p>
    <w:p w14:paraId="6FE716C3" w14:textId="77777777" w:rsidR="00776F21" w:rsidRDefault="00776F21">
      <w:pPr>
        <w:ind w:firstLine="1872"/>
      </w:pPr>
    </w:p>
    <w:p w14:paraId="5E4FE246" w14:textId="77777777" w:rsidR="00406CBA" w:rsidRDefault="00406CBA">
      <w:pPr>
        <w:ind w:firstLine="1872"/>
      </w:pPr>
    </w:p>
    <w:p w14:paraId="1266A3B1" w14:textId="77777777" w:rsidR="00406CBA" w:rsidRDefault="00406CBA">
      <w:pPr>
        <w:ind w:firstLine="1872"/>
      </w:pPr>
    </w:p>
    <w:p w14:paraId="2331986C" w14:textId="0799DB4C" w:rsidR="00406CBA" w:rsidRDefault="00406CBA">
      <w:pPr>
        <w:ind w:firstLine="1872"/>
      </w:pPr>
    </w:p>
    <w:sectPr w:rsidR="00406CBA" w:rsidSect="001047E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53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6058" w14:textId="77777777" w:rsidR="000712FA" w:rsidRDefault="000712FA" w:rsidP="00406CBA">
      <w:pPr>
        <w:ind w:firstLine="1872"/>
      </w:pPr>
      <w:r>
        <w:separator/>
      </w:r>
    </w:p>
  </w:endnote>
  <w:endnote w:type="continuationSeparator" w:id="0">
    <w:p w14:paraId="15195DB3" w14:textId="77777777" w:rsidR="000712FA" w:rsidRDefault="000712FA" w:rsidP="00406CBA">
      <w:pPr>
        <w:ind w:firstLine="18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08F8B" w14:textId="77777777" w:rsidR="006E269C" w:rsidRDefault="006E2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65CA3" w14:textId="77777777" w:rsidR="006E269C" w:rsidRDefault="006E2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51F84" w14:textId="77777777" w:rsidR="006E269C" w:rsidRDefault="006E2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D7C34" w14:textId="77777777" w:rsidR="000712FA" w:rsidRDefault="000712FA" w:rsidP="00406CBA">
      <w:pPr>
        <w:ind w:firstLine="1872"/>
      </w:pPr>
      <w:r>
        <w:separator/>
      </w:r>
    </w:p>
  </w:footnote>
  <w:footnote w:type="continuationSeparator" w:id="0">
    <w:p w14:paraId="4F7DF638" w14:textId="77777777" w:rsidR="000712FA" w:rsidRDefault="000712FA" w:rsidP="00406CBA">
      <w:pPr>
        <w:ind w:firstLine="1872"/>
      </w:pPr>
      <w:r>
        <w:continuationSeparator/>
      </w:r>
    </w:p>
  </w:footnote>
  <w:footnote w:id="1">
    <w:p w14:paraId="6C8A1022" w14:textId="77777777" w:rsidR="00406CBA" w:rsidRPr="00CF2904" w:rsidRDefault="00406CBA" w:rsidP="00406CBA">
      <w:pPr>
        <w:pStyle w:val="FootnoteText"/>
        <w:ind w:firstLine="1872"/>
        <w:rPr>
          <w:lang w:val="lt-LT"/>
        </w:rPr>
      </w:pPr>
      <w:r>
        <w:rPr>
          <w:rStyle w:val="FootnoteReference"/>
        </w:rPr>
        <w:footnoteRef/>
      </w:r>
      <w:r>
        <w:t xml:space="preserve"> </w:t>
      </w:r>
      <w:r>
        <w:rPr>
          <w:lang w:val="lt-LT"/>
        </w:rPr>
        <w:t>Pagal turimą gydytojo kvalifikaciją, nurodytą medicinos praktikos licencijoje.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0423D" w14:textId="77777777" w:rsidR="006E269C" w:rsidRDefault="006E2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04C6" w14:textId="4AEBD858" w:rsidR="00406CBA" w:rsidRDefault="00406CBA" w:rsidP="00406CBA">
    <w:pPr>
      <w:pStyle w:val="Header"/>
    </w:pPr>
    <w:r>
      <w:tab/>
      <w:t xml:space="preserve">                                                                                                                                                          PATVIRTINTA</w:t>
    </w:r>
  </w:p>
  <w:p w14:paraId="7D7CE8AE" w14:textId="31A775C4" w:rsidR="00406CBA" w:rsidRDefault="00406CBA" w:rsidP="00406CBA">
    <w:pPr>
      <w:pStyle w:val="Header"/>
    </w:pPr>
    <w:r>
      <w:tab/>
      <w:t xml:space="preserve">                                                                                                                                                          VšĮ Regioninės Mažeikių ligoninės direktoriaus</w:t>
    </w:r>
  </w:p>
  <w:p w14:paraId="0896BAAE" w14:textId="45CA5439" w:rsidR="00406CBA" w:rsidRDefault="00406CBA" w:rsidP="00406CBA">
    <w:pPr>
      <w:pStyle w:val="Header"/>
    </w:pPr>
    <w:r>
      <w:tab/>
      <w:t xml:space="preserve">                                                                           </w:t>
    </w:r>
    <w:r>
      <w:tab/>
      <w:t xml:space="preserve">2023 m. </w:t>
    </w:r>
    <w:r w:rsidR="001047E7">
      <w:t>spalio 27</w:t>
    </w:r>
    <w:r>
      <w:t xml:space="preserve"> d. įsakymu Nr. V1-</w:t>
    </w:r>
    <w:r w:rsidR="001047E7">
      <w:t>130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0A1DD" w14:textId="77777777" w:rsidR="006E269C" w:rsidRDefault="006E2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E390C"/>
    <w:multiLevelType w:val="multilevel"/>
    <w:tmpl w:val="A606A25A"/>
    <w:lvl w:ilvl="0">
      <w:start w:val="3"/>
      <w:numFmt w:val="decimal"/>
      <w:lvlText w:val="%1."/>
      <w:lvlJc w:val="left"/>
      <w:pPr>
        <w:ind w:left="360" w:hanging="360"/>
      </w:pPr>
      <w:rPr>
        <w:rFonts w:hint="default"/>
        <w:w w:val="105"/>
      </w:rPr>
    </w:lvl>
    <w:lvl w:ilvl="1">
      <w:start w:val="1"/>
      <w:numFmt w:val="decimal"/>
      <w:lvlText w:val="%1.%2."/>
      <w:lvlJc w:val="left"/>
      <w:pPr>
        <w:ind w:left="1211" w:hanging="36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BA"/>
    <w:rsid w:val="000712FA"/>
    <w:rsid w:val="001047E7"/>
    <w:rsid w:val="00406CBA"/>
    <w:rsid w:val="006E269C"/>
    <w:rsid w:val="00776F21"/>
    <w:rsid w:val="00853644"/>
    <w:rsid w:val="00A500BB"/>
    <w:rsid w:val="00C10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ind w:firstLineChars="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BA"/>
    <w:pPr>
      <w:ind w:firstLineChars="0" w:firstLine="0"/>
      <w:jc w:val="left"/>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CBA"/>
    <w:pPr>
      <w:widowControl w:val="0"/>
      <w:suppressAutoHyphens/>
    </w:pPr>
    <w:rPr>
      <w:rFonts w:eastAsia="Lucida Sans Unicode"/>
      <w:sz w:val="20"/>
      <w:szCs w:val="20"/>
      <w:lang w:val="en-US"/>
    </w:rPr>
  </w:style>
  <w:style w:type="character" w:customStyle="1" w:styleId="FootnoteTextChar">
    <w:name w:val="Footnote Text Char"/>
    <w:basedOn w:val="DefaultParagraphFont"/>
    <w:link w:val="FootnoteText"/>
    <w:uiPriority w:val="99"/>
    <w:semiHidden/>
    <w:rsid w:val="00406CBA"/>
    <w:rPr>
      <w:rFonts w:ascii="Times New Roman" w:eastAsia="Lucida Sans Unicode" w:hAnsi="Times New Roman" w:cs="Times New Roman"/>
      <w:sz w:val="20"/>
      <w:szCs w:val="20"/>
      <w:lang w:val="en-US"/>
    </w:rPr>
  </w:style>
  <w:style w:type="character" w:styleId="FootnoteReference">
    <w:name w:val="footnote reference"/>
    <w:uiPriority w:val="99"/>
    <w:semiHidden/>
    <w:unhideWhenUsed/>
    <w:rsid w:val="00406CBA"/>
    <w:rPr>
      <w:vertAlign w:val="superscript"/>
    </w:rPr>
  </w:style>
  <w:style w:type="paragraph" w:styleId="Header">
    <w:name w:val="header"/>
    <w:basedOn w:val="Normal"/>
    <w:link w:val="HeaderChar"/>
    <w:uiPriority w:val="99"/>
    <w:unhideWhenUsed/>
    <w:rsid w:val="00406CBA"/>
    <w:pPr>
      <w:tabs>
        <w:tab w:val="center" w:pos="4819"/>
        <w:tab w:val="right" w:pos="9638"/>
      </w:tabs>
    </w:pPr>
  </w:style>
  <w:style w:type="character" w:customStyle="1" w:styleId="HeaderChar">
    <w:name w:val="Header Char"/>
    <w:basedOn w:val="DefaultParagraphFont"/>
    <w:link w:val="Header"/>
    <w:uiPriority w:val="99"/>
    <w:rsid w:val="00406CBA"/>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406CBA"/>
    <w:pPr>
      <w:tabs>
        <w:tab w:val="center" w:pos="4819"/>
        <w:tab w:val="right" w:pos="9638"/>
      </w:tabs>
    </w:pPr>
  </w:style>
  <w:style w:type="character" w:customStyle="1" w:styleId="FooterChar">
    <w:name w:val="Footer Char"/>
    <w:basedOn w:val="DefaultParagraphFont"/>
    <w:link w:val="Footer"/>
    <w:uiPriority w:val="99"/>
    <w:rsid w:val="00406CBA"/>
    <w:rPr>
      <w:rFonts w:ascii="Times New Roman" w:eastAsia="Times New Roman" w:hAnsi="Times New Roman" w:cs="Times New Roman"/>
      <w:sz w:val="24"/>
      <w:szCs w:val="24"/>
      <w:lang w:eastAsia="lt-LT"/>
    </w:rPr>
  </w:style>
  <w:style w:type="paragraph" w:styleId="ListParagraph">
    <w:name w:val="List Paragraph"/>
    <w:basedOn w:val="Normal"/>
    <w:uiPriority w:val="1"/>
    <w:qFormat/>
    <w:rsid w:val="006E269C"/>
    <w:pPr>
      <w:widowControl w:val="0"/>
      <w:autoSpaceDE w:val="0"/>
      <w:autoSpaceDN w:val="0"/>
      <w:ind w:left="107" w:firstLine="992"/>
    </w:pPr>
    <w:rPr>
      <w:sz w:val="22"/>
      <w:szCs w:val="22"/>
      <w:lang w:val="en-US" w:eastAsia="en-US"/>
    </w:rPr>
  </w:style>
  <w:style w:type="paragraph" w:customStyle="1" w:styleId="bodytext">
    <w:name w:val="bodytext"/>
    <w:basedOn w:val="Normal"/>
    <w:rsid w:val="006E269C"/>
    <w:pPr>
      <w:spacing w:before="100" w:beforeAutospacing="1" w:after="100" w:afterAutospacing="1"/>
    </w:pPr>
  </w:style>
  <w:style w:type="paragraph" w:styleId="BalloonText">
    <w:name w:val="Balloon Text"/>
    <w:basedOn w:val="Normal"/>
    <w:link w:val="BalloonTextChar"/>
    <w:uiPriority w:val="99"/>
    <w:semiHidden/>
    <w:unhideWhenUsed/>
    <w:rsid w:val="00C105BA"/>
    <w:rPr>
      <w:rFonts w:ascii="Tahoma" w:hAnsi="Tahoma" w:cs="Tahoma"/>
      <w:sz w:val="16"/>
      <w:szCs w:val="16"/>
    </w:rPr>
  </w:style>
  <w:style w:type="character" w:customStyle="1" w:styleId="BalloonTextChar">
    <w:name w:val="Balloon Text Char"/>
    <w:basedOn w:val="DefaultParagraphFont"/>
    <w:link w:val="BalloonText"/>
    <w:uiPriority w:val="99"/>
    <w:semiHidden/>
    <w:rsid w:val="00C105BA"/>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ind w:firstLineChars="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BA"/>
    <w:pPr>
      <w:ind w:firstLineChars="0" w:firstLine="0"/>
      <w:jc w:val="left"/>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CBA"/>
    <w:pPr>
      <w:widowControl w:val="0"/>
      <w:suppressAutoHyphens/>
    </w:pPr>
    <w:rPr>
      <w:rFonts w:eastAsia="Lucida Sans Unicode"/>
      <w:sz w:val="20"/>
      <w:szCs w:val="20"/>
      <w:lang w:val="en-US"/>
    </w:rPr>
  </w:style>
  <w:style w:type="character" w:customStyle="1" w:styleId="FootnoteTextChar">
    <w:name w:val="Footnote Text Char"/>
    <w:basedOn w:val="DefaultParagraphFont"/>
    <w:link w:val="FootnoteText"/>
    <w:uiPriority w:val="99"/>
    <w:semiHidden/>
    <w:rsid w:val="00406CBA"/>
    <w:rPr>
      <w:rFonts w:ascii="Times New Roman" w:eastAsia="Lucida Sans Unicode" w:hAnsi="Times New Roman" w:cs="Times New Roman"/>
      <w:sz w:val="20"/>
      <w:szCs w:val="20"/>
      <w:lang w:val="en-US"/>
    </w:rPr>
  </w:style>
  <w:style w:type="character" w:styleId="FootnoteReference">
    <w:name w:val="footnote reference"/>
    <w:uiPriority w:val="99"/>
    <w:semiHidden/>
    <w:unhideWhenUsed/>
    <w:rsid w:val="00406CBA"/>
    <w:rPr>
      <w:vertAlign w:val="superscript"/>
    </w:rPr>
  </w:style>
  <w:style w:type="paragraph" w:styleId="Header">
    <w:name w:val="header"/>
    <w:basedOn w:val="Normal"/>
    <w:link w:val="HeaderChar"/>
    <w:uiPriority w:val="99"/>
    <w:unhideWhenUsed/>
    <w:rsid w:val="00406CBA"/>
    <w:pPr>
      <w:tabs>
        <w:tab w:val="center" w:pos="4819"/>
        <w:tab w:val="right" w:pos="9638"/>
      </w:tabs>
    </w:pPr>
  </w:style>
  <w:style w:type="character" w:customStyle="1" w:styleId="HeaderChar">
    <w:name w:val="Header Char"/>
    <w:basedOn w:val="DefaultParagraphFont"/>
    <w:link w:val="Header"/>
    <w:uiPriority w:val="99"/>
    <w:rsid w:val="00406CBA"/>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406CBA"/>
    <w:pPr>
      <w:tabs>
        <w:tab w:val="center" w:pos="4819"/>
        <w:tab w:val="right" w:pos="9638"/>
      </w:tabs>
    </w:pPr>
  </w:style>
  <w:style w:type="character" w:customStyle="1" w:styleId="FooterChar">
    <w:name w:val="Footer Char"/>
    <w:basedOn w:val="DefaultParagraphFont"/>
    <w:link w:val="Footer"/>
    <w:uiPriority w:val="99"/>
    <w:rsid w:val="00406CBA"/>
    <w:rPr>
      <w:rFonts w:ascii="Times New Roman" w:eastAsia="Times New Roman" w:hAnsi="Times New Roman" w:cs="Times New Roman"/>
      <w:sz w:val="24"/>
      <w:szCs w:val="24"/>
      <w:lang w:eastAsia="lt-LT"/>
    </w:rPr>
  </w:style>
  <w:style w:type="paragraph" w:styleId="ListParagraph">
    <w:name w:val="List Paragraph"/>
    <w:basedOn w:val="Normal"/>
    <w:uiPriority w:val="1"/>
    <w:qFormat/>
    <w:rsid w:val="006E269C"/>
    <w:pPr>
      <w:widowControl w:val="0"/>
      <w:autoSpaceDE w:val="0"/>
      <w:autoSpaceDN w:val="0"/>
      <w:ind w:left="107" w:firstLine="992"/>
    </w:pPr>
    <w:rPr>
      <w:sz w:val="22"/>
      <w:szCs w:val="22"/>
      <w:lang w:val="en-US" w:eastAsia="en-US"/>
    </w:rPr>
  </w:style>
  <w:style w:type="paragraph" w:customStyle="1" w:styleId="bodytext">
    <w:name w:val="bodytext"/>
    <w:basedOn w:val="Normal"/>
    <w:rsid w:val="006E269C"/>
    <w:pPr>
      <w:spacing w:before="100" w:beforeAutospacing="1" w:after="100" w:afterAutospacing="1"/>
    </w:pPr>
  </w:style>
  <w:style w:type="paragraph" w:styleId="BalloonText">
    <w:name w:val="Balloon Text"/>
    <w:basedOn w:val="Normal"/>
    <w:link w:val="BalloonTextChar"/>
    <w:uiPriority w:val="99"/>
    <w:semiHidden/>
    <w:unhideWhenUsed/>
    <w:rsid w:val="00C105BA"/>
    <w:rPr>
      <w:rFonts w:ascii="Tahoma" w:hAnsi="Tahoma" w:cs="Tahoma"/>
      <w:sz w:val="16"/>
      <w:szCs w:val="16"/>
    </w:rPr>
  </w:style>
  <w:style w:type="character" w:customStyle="1" w:styleId="BalloonTextChar">
    <w:name w:val="Balloon Text Char"/>
    <w:basedOn w:val="DefaultParagraphFont"/>
    <w:link w:val="BalloonText"/>
    <w:uiPriority w:val="99"/>
    <w:semiHidden/>
    <w:rsid w:val="00C105B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2966</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2023-10-30T06:16:00Z</dcterms:created>
  <dcterms:modified xsi:type="dcterms:W3CDTF">2023-10-30T06:16:00Z</dcterms:modified>
</cp:coreProperties>
</file>