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4CE5" w14:textId="0C730A51" w:rsidR="00442503" w:rsidRDefault="00442503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569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PATVIRTINTA</w:t>
      </w:r>
    </w:p>
    <w:p w14:paraId="7BE7C52B" w14:textId="0D316628" w:rsidR="00442503" w:rsidRDefault="00442503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VšĮ Mažeikių ligoninės direktoriaus</w:t>
      </w:r>
    </w:p>
    <w:p w14:paraId="711A82AD" w14:textId="7168334B" w:rsidR="00442503" w:rsidRDefault="00442503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92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 m. </w:t>
      </w:r>
      <w:r w:rsidR="0092569B">
        <w:rPr>
          <w:rFonts w:ascii="Times New Roman" w:hAnsi="Times New Roman"/>
          <w:sz w:val="24"/>
          <w:szCs w:val="24"/>
        </w:rPr>
        <w:t>birželio 15</w:t>
      </w:r>
      <w:r>
        <w:rPr>
          <w:rFonts w:ascii="Times New Roman" w:hAnsi="Times New Roman"/>
          <w:sz w:val="24"/>
          <w:szCs w:val="24"/>
        </w:rPr>
        <w:t xml:space="preserve">  d. įsakymu Nr.</w:t>
      </w:r>
      <w:r w:rsidR="0092569B">
        <w:rPr>
          <w:rFonts w:ascii="Times New Roman" w:hAnsi="Times New Roman"/>
          <w:sz w:val="24"/>
          <w:szCs w:val="24"/>
        </w:rPr>
        <w:t>V1-109</w:t>
      </w:r>
    </w:p>
    <w:p w14:paraId="51B5D2D4" w14:textId="77777777" w:rsidR="00442503" w:rsidRDefault="00442503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14:paraId="6614A75B" w14:textId="7881AD46" w:rsidR="00C22DAB" w:rsidRPr="00C90615" w:rsidRDefault="00C90615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90615">
        <w:rPr>
          <w:rFonts w:ascii="Times New Roman" w:hAnsi="Times New Roman"/>
          <w:b/>
          <w:bCs/>
          <w:sz w:val="24"/>
          <w:szCs w:val="24"/>
        </w:rPr>
        <w:t xml:space="preserve">VŠĮ MAŽEIKIŲ LIGONINĖS PRIĖMIMO – SKUBIOSIOS PAGALBOS IR KONSULTACIJŲ SKYRIUJE TEIKIAMŲ </w:t>
      </w:r>
      <w:r>
        <w:rPr>
          <w:rFonts w:ascii="Times New Roman" w:hAnsi="Times New Roman"/>
          <w:b/>
          <w:bCs/>
          <w:sz w:val="24"/>
          <w:szCs w:val="24"/>
        </w:rPr>
        <w:t xml:space="preserve">BŪTINOSIOS MEDICINOS PAGALBOS IR HOSPITALIZACIJOS </w:t>
      </w:r>
      <w:r w:rsidRPr="00C90615">
        <w:rPr>
          <w:rFonts w:ascii="Times New Roman" w:hAnsi="Times New Roman"/>
          <w:b/>
          <w:bCs/>
          <w:sz w:val="24"/>
          <w:szCs w:val="24"/>
        </w:rPr>
        <w:t xml:space="preserve">PASLAUGŲ </w:t>
      </w:r>
      <w:r>
        <w:rPr>
          <w:rFonts w:ascii="Times New Roman" w:hAnsi="Times New Roman"/>
          <w:b/>
          <w:bCs/>
          <w:sz w:val="24"/>
          <w:szCs w:val="24"/>
        </w:rPr>
        <w:t xml:space="preserve">TEIKIMO </w:t>
      </w:r>
      <w:r w:rsidRPr="00C90615">
        <w:rPr>
          <w:rFonts w:ascii="Times New Roman" w:hAnsi="Times New Roman"/>
          <w:b/>
          <w:bCs/>
          <w:sz w:val="24"/>
          <w:szCs w:val="24"/>
        </w:rPr>
        <w:t>TVARKOS APRAŠAS</w:t>
      </w:r>
    </w:p>
    <w:p w14:paraId="7DA95037" w14:textId="77777777" w:rsidR="00C90615" w:rsidRPr="00C90615" w:rsidRDefault="00C90615" w:rsidP="00C90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659C25" w14:textId="41CD4A60" w:rsidR="00C90615" w:rsidRDefault="00C90615" w:rsidP="0064209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VšĮ Mažeikių ligoninės priėmimo – skubiosios pagalbos </w:t>
      </w:r>
      <w:r w:rsidR="007945AB">
        <w:rPr>
          <w:rFonts w:ascii="Times New Roman" w:hAnsi="Times New Roman"/>
          <w:sz w:val="24"/>
          <w:szCs w:val="24"/>
          <w:lang w:eastAsia="lt-LT"/>
        </w:rPr>
        <w:t xml:space="preserve">ir konsultacijų skyriuje teikiamų būtinosios medicinos pagalbos ir hospitalizacijos paslaugų teikimo tvarkos aprašas nustato būtinosios medicinos pagalbos, kitų skubiai reikalingų asmens sveikatos priežiūros paslaugų ir hospitalizacijos paslaugų teikimo </w:t>
      </w:r>
      <w:r w:rsidR="00DF257C">
        <w:rPr>
          <w:rFonts w:ascii="Times New Roman" w:hAnsi="Times New Roman"/>
          <w:sz w:val="24"/>
          <w:szCs w:val="24"/>
          <w:lang w:eastAsia="lt-LT"/>
        </w:rPr>
        <w:t xml:space="preserve">šiame skyriuje </w:t>
      </w:r>
      <w:r w:rsidR="007945AB" w:rsidRPr="00B51274">
        <w:rPr>
          <w:rFonts w:ascii="Times New Roman" w:hAnsi="Times New Roman"/>
          <w:sz w:val="24"/>
          <w:szCs w:val="24"/>
          <w:lang w:eastAsia="lt-LT"/>
        </w:rPr>
        <w:t>bendrąsias</w:t>
      </w:r>
      <w:r w:rsidR="007945AB">
        <w:rPr>
          <w:rFonts w:ascii="Times New Roman" w:hAnsi="Times New Roman"/>
          <w:sz w:val="24"/>
          <w:szCs w:val="24"/>
          <w:lang w:eastAsia="lt-LT"/>
        </w:rPr>
        <w:t xml:space="preserve"> sąlygas</w:t>
      </w:r>
      <w:r w:rsidR="00DF257C">
        <w:rPr>
          <w:rFonts w:ascii="Times New Roman" w:hAnsi="Times New Roman"/>
          <w:sz w:val="24"/>
          <w:szCs w:val="24"/>
          <w:lang w:eastAsia="lt-LT"/>
        </w:rPr>
        <w:t xml:space="preserve"> ir tvarką.</w:t>
      </w:r>
    </w:p>
    <w:p w14:paraId="0DE5480B" w14:textId="713CECC7" w:rsidR="00DF257C" w:rsidRPr="00DF257C" w:rsidRDefault="00DF257C" w:rsidP="00DF257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bookmarkStart w:id="0" w:name="_Hlk33696489"/>
      <w:r>
        <w:rPr>
          <w:rFonts w:ascii="Times New Roman" w:hAnsi="Times New Roman"/>
          <w:sz w:val="24"/>
          <w:szCs w:val="24"/>
          <w:lang w:eastAsia="lt-LT"/>
        </w:rPr>
        <w:t xml:space="preserve">Aprašas parengtas vadovaujantis </w:t>
      </w:r>
      <w:r w:rsidRPr="00DF257C">
        <w:rPr>
          <w:rFonts w:ascii="Times New Roman" w:hAnsi="Times New Roman"/>
          <w:sz w:val="24"/>
          <w:szCs w:val="24"/>
        </w:rPr>
        <w:t>Specialiųjų reikalavimų asmens sveikatos priežiūros įstaigos skubiosios medicinos pagalbos skyriui ir skubiosios medicinos pagalbos kabinetui apraš</w:t>
      </w:r>
      <w:r>
        <w:rPr>
          <w:rFonts w:ascii="Times New Roman" w:hAnsi="Times New Roman"/>
          <w:sz w:val="24"/>
          <w:szCs w:val="24"/>
        </w:rPr>
        <w:t>u</w:t>
      </w:r>
      <w:r w:rsidRPr="00DF257C">
        <w:rPr>
          <w:rFonts w:ascii="Times New Roman" w:hAnsi="Times New Roman"/>
          <w:sz w:val="24"/>
          <w:szCs w:val="24"/>
        </w:rPr>
        <w:t>, patvirtin</w:t>
      </w:r>
      <w:r>
        <w:rPr>
          <w:rFonts w:ascii="Times New Roman" w:hAnsi="Times New Roman"/>
          <w:sz w:val="24"/>
          <w:szCs w:val="24"/>
        </w:rPr>
        <w:t>tu</w:t>
      </w:r>
      <w:r w:rsidRPr="00DF257C">
        <w:rPr>
          <w:rFonts w:ascii="Times New Roman" w:hAnsi="Times New Roman"/>
          <w:sz w:val="24"/>
          <w:szCs w:val="24"/>
        </w:rPr>
        <w:t xml:space="preserve"> LR SAM 2010-12-16 įsakymu Nr. V-1073 (2019-08-23 įsakymo Nr. V-1018 aktuali redakcija)</w:t>
      </w:r>
      <w:r w:rsidR="00065ED4">
        <w:rPr>
          <w:rFonts w:ascii="Times New Roman" w:hAnsi="Times New Roman"/>
          <w:sz w:val="24"/>
          <w:szCs w:val="24"/>
        </w:rPr>
        <w:t xml:space="preserve"> (toliau – SAM patvirtintas Specialiųjų reikalavimų skubiosios medicinos pagalbos skyriui aprašas)</w:t>
      </w:r>
      <w:r>
        <w:rPr>
          <w:rFonts w:ascii="Times New Roman" w:hAnsi="Times New Roman"/>
          <w:sz w:val="24"/>
          <w:szCs w:val="24"/>
        </w:rPr>
        <w:t>, Būtinosios medicinos pagalbos teikimo tvarkos ir masto aprašu, patvirtintu LR SAM 2004-04-08 įsakymu Nr. V-208 (2018-05-23 įsakymo Nr. V-598 aktuali redakcija)</w:t>
      </w:r>
      <w:r w:rsidR="00065ED4">
        <w:rPr>
          <w:rFonts w:ascii="Times New Roman" w:hAnsi="Times New Roman"/>
          <w:sz w:val="24"/>
          <w:szCs w:val="24"/>
        </w:rPr>
        <w:t xml:space="preserve"> (toliau – SAM patvirtintas Būtinosios medicinos pagalbos teikimo tvarkos aprašas)</w:t>
      </w:r>
      <w:r>
        <w:rPr>
          <w:rFonts w:ascii="Times New Roman" w:hAnsi="Times New Roman"/>
          <w:sz w:val="24"/>
          <w:szCs w:val="24"/>
        </w:rPr>
        <w:t>.</w:t>
      </w:r>
    </w:p>
    <w:p w14:paraId="63677551" w14:textId="77777777" w:rsidR="00C22DAB" w:rsidRDefault="00C22DAB" w:rsidP="00C22DA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5D470A">
        <w:rPr>
          <w:rFonts w:ascii="Times New Roman" w:hAnsi="Times New Roman"/>
          <w:sz w:val="24"/>
          <w:szCs w:val="24"/>
          <w:lang w:eastAsia="lt-LT"/>
        </w:rPr>
        <w:t xml:space="preserve">Sąvokos: </w:t>
      </w:r>
    </w:p>
    <w:p w14:paraId="130C8A55" w14:textId="01CFBDA6" w:rsidR="00C22DAB" w:rsidRPr="00DF257C" w:rsidRDefault="00237DD0" w:rsidP="00C22DAB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DF257C">
        <w:rPr>
          <w:rFonts w:ascii="Times New Roman" w:hAnsi="Times New Roman"/>
          <w:bCs/>
          <w:sz w:val="24"/>
          <w:szCs w:val="24"/>
          <w:lang w:eastAsia="lt-LT"/>
        </w:rPr>
        <w:t xml:space="preserve">Priėmimo – skubiosios pagalbos </w:t>
      </w:r>
      <w:r w:rsidR="00C22DAB" w:rsidRPr="00DF257C">
        <w:rPr>
          <w:rFonts w:ascii="Times New Roman" w:hAnsi="Times New Roman"/>
          <w:bCs/>
          <w:sz w:val="24"/>
          <w:szCs w:val="24"/>
          <w:lang w:eastAsia="lt-LT"/>
        </w:rPr>
        <w:t xml:space="preserve">postas (toliau – </w:t>
      </w:r>
      <w:r w:rsidR="00E716A1">
        <w:rPr>
          <w:rFonts w:ascii="Times New Roman" w:hAnsi="Times New Roman"/>
          <w:bCs/>
          <w:sz w:val="24"/>
          <w:szCs w:val="24"/>
          <w:lang w:eastAsia="lt-LT"/>
        </w:rPr>
        <w:t>p</w:t>
      </w:r>
      <w:r w:rsidR="00C22DAB" w:rsidRPr="00DF257C">
        <w:rPr>
          <w:rFonts w:ascii="Times New Roman" w:hAnsi="Times New Roman"/>
          <w:bCs/>
          <w:sz w:val="24"/>
          <w:szCs w:val="24"/>
          <w:lang w:eastAsia="lt-LT"/>
        </w:rPr>
        <w:t>ostas)</w:t>
      </w:r>
      <w:r w:rsidR="00C22DAB" w:rsidRPr="00237DD0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C22DAB" w:rsidRPr="00DF257C">
        <w:rPr>
          <w:rFonts w:ascii="Times New Roman" w:hAnsi="Times New Roman"/>
          <w:sz w:val="24"/>
          <w:szCs w:val="24"/>
          <w:lang w:eastAsia="lt-LT"/>
        </w:rPr>
        <w:t>–</w:t>
      </w:r>
      <w:r w:rsidRPr="00DF257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22DAB" w:rsidRPr="00DF257C">
        <w:rPr>
          <w:rFonts w:ascii="Times New Roman" w:hAnsi="Times New Roman"/>
          <w:sz w:val="24"/>
          <w:szCs w:val="24"/>
          <w:lang w:eastAsia="lt-LT"/>
        </w:rPr>
        <w:t xml:space="preserve">gydytojo </w:t>
      </w:r>
      <w:r w:rsidR="00065ED4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C22DAB" w:rsidRPr="00DF257C">
        <w:rPr>
          <w:rFonts w:ascii="Times New Roman" w:hAnsi="Times New Roman"/>
          <w:sz w:val="24"/>
          <w:szCs w:val="24"/>
          <w:lang w:eastAsia="lt-LT"/>
        </w:rPr>
        <w:t>slaugytojo darbo vieta būtinajai medicinos pagalbai teikti</w:t>
      </w:r>
      <w:r w:rsidRPr="00DF257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40C15">
        <w:rPr>
          <w:rFonts w:ascii="Times New Roman" w:hAnsi="Times New Roman"/>
          <w:sz w:val="24"/>
          <w:szCs w:val="24"/>
          <w:lang w:eastAsia="lt-LT"/>
        </w:rPr>
        <w:t>bei planinei hospitalizacijai pradėti</w:t>
      </w:r>
      <w:r w:rsidR="00412447">
        <w:rPr>
          <w:rFonts w:ascii="Times New Roman" w:hAnsi="Times New Roman"/>
          <w:sz w:val="24"/>
          <w:szCs w:val="24"/>
          <w:lang w:eastAsia="lt-LT"/>
        </w:rPr>
        <w:t>.</w:t>
      </w:r>
      <w:r w:rsidR="00740C15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6323938D" w14:textId="0ACF6472" w:rsidR="00C22DAB" w:rsidRDefault="00C22DAB" w:rsidP="00C22DAB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 w:rsidRPr="00DF257C">
        <w:rPr>
          <w:rFonts w:ascii="Times New Roman" w:hAnsi="Times New Roman"/>
          <w:bCs/>
          <w:sz w:val="24"/>
          <w:szCs w:val="24"/>
          <w:lang w:eastAsia="lt-LT"/>
        </w:rPr>
        <w:t xml:space="preserve">Priėmimo-skubiosios pagalbos skyrius (toliau – </w:t>
      </w:r>
      <w:r w:rsidR="00412447">
        <w:rPr>
          <w:rFonts w:ascii="Times New Roman" w:hAnsi="Times New Roman"/>
          <w:bCs/>
          <w:sz w:val="24"/>
          <w:szCs w:val="24"/>
          <w:lang w:eastAsia="lt-LT"/>
        </w:rPr>
        <w:t>p</w:t>
      </w:r>
      <w:r w:rsidR="00DF257C">
        <w:rPr>
          <w:rFonts w:ascii="Times New Roman" w:hAnsi="Times New Roman"/>
          <w:bCs/>
          <w:sz w:val="24"/>
          <w:szCs w:val="24"/>
          <w:lang w:eastAsia="lt-LT"/>
        </w:rPr>
        <w:t>riėmimo s</w:t>
      </w:r>
      <w:r w:rsidRPr="00DF257C">
        <w:rPr>
          <w:rFonts w:ascii="Times New Roman" w:hAnsi="Times New Roman"/>
          <w:bCs/>
          <w:sz w:val="24"/>
          <w:szCs w:val="24"/>
          <w:lang w:eastAsia="lt-LT"/>
        </w:rPr>
        <w:t>kyrius)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5D470A">
        <w:rPr>
          <w:rFonts w:ascii="Times New Roman" w:hAnsi="Times New Roman"/>
          <w:sz w:val="24"/>
          <w:szCs w:val="24"/>
          <w:lang w:eastAsia="lt-LT"/>
        </w:rPr>
        <w:t>–</w:t>
      </w:r>
      <w:r>
        <w:rPr>
          <w:rFonts w:ascii="Times New Roman" w:hAnsi="Times New Roman"/>
          <w:sz w:val="24"/>
          <w:szCs w:val="24"/>
          <w:lang w:eastAsia="lt-LT"/>
        </w:rPr>
        <w:t xml:space="preserve"> VšĮ Mažeikių ligoninės </w:t>
      </w:r>
      <w:r w:rsidRPr="00AD52C5">
        <w:rPr>
          <w:rFonts w:ascii="Times New Roman" w:hAnsi="Times New Roman"/>
          <w:sz w:val="24"/>
          <w:szCs w:val="24"/>
        </w:rPr>
        <w:t>Priėmimo – skubios</w:t>
      </w:r>
      <w:r w:rsidR="001E5219">
        <w:rPr>
          <w:rFonts w:ascii="Times New Roman" w:hAnsi="Times New Roman"/>
          <w:sz w:val="24"/>
          <w:szCs w:val="24"/>
        </w:rPr>
        <w:t>ios</w:t>
      </w:r>
      <w:r w:rsidRPr="00AD52C5">
        <w:rPr>
          <w:rFonts w:ascii="Times New Roman" w:hAnsi="Times New Roman"/>
          <w:sz w:val="24"/>
          <w:szCs w:val="24"/>
        </w:rPr>
        <w:t xml:space="preserve"> pagalbos ir konsultacijų skyri</w:t>
      </w:r>
      <w:r w:rsidR="001E5219">
        <w:rPr>
          <w:rFonts w:ascii="Times New Roman" w:hAnsi="Times New Roman"/>
          <w:sz w:val="24"/>
          <w:szCs w:val="24"/>
        </w:rPr>
        <w:t>a</w:t>
      </w:r>
      <w:r w:rsidRPr="00AD52C5">
        <w:rPr>
          <w:rFonts w:ascii="Times New Roman" w:hAnsi="Times New Roman"/>
          <w:sz w:val="24"/>
          <w:szCs w:val="24"/>
        </w:rPr>
        <w:t xml:space="preserve">us </w:t>
      </w:r>
      <w:r w:rsidRPr="005D470A">
        <w:rPr>
          <w:rFonts w:ascii="Times New Roman" w:hAnsi="Times New Roman"/>
          <w:sz w:val="24"/>
          <w:szCs w:val="24"/>
          <w:lang w:eastAsia="lt-LT"/>
        </w:rPr>
        <w:t xml:space="preserve">padalinys, kuriame priimami pacientai, atvykę dėl būtinosios medicinos pagalbos, kitų </w:t>
      </w:r>
      <w:r w:rsidR="00237DD0" w:rsidRPr="00DF257C">
        <w:rPr>
          <w:rFonts w:ascii="Times New Roman" w:hAnsi="Times New Roman"/>
          <w:sz w:val="24"/>
          <w:szCs w:val="24"/>
          <w:lang w:eastAsia="lt-LT"/>
        </w:rPr>
        <w:t xml:space="preserve">skubiai reikalingų </w:t>
      </w:r>
      <w:r w:rsidRPr="005D470A">
        <w:rPr>
          <w:rFonts w:ascii="Times New Roman" w:hAnsi="Times New Roman"/>
          <w:sz w:val="24"/>
          <w:szCs w:val="24"/>
          <w:lang w:eastAsia="lt-LT"/>
        </w:rPr>
        <w:t>asmens sveikatos priežiūros paslaugų</w:t>
      </w:r>
      <w:r w:rsidR="00237DD0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237DD0" w:rsidRPr="00DF257C">
        <w:rPr>
          <w:rFonts w:ascii="Times New Roman" w:hAnsi="Times New Roman"/>
          <w:sz w:val="24"/>
          <w:szCs w:val="24"/>
          <w:lang w:eastAsia="lt-LT"/>
        </w:rPr>
        <w:t>planinės</w:t>
      </w:r>
      <w:r w:rsidR="00237DD0" w:rsidRPr="00237DD0">
        <w:rPr>
          <w:rFonts w:ascii="Times New Roman" w:hAnsi="Times New Roman"/>
          <w:color w:val="FF0000"/>
          <w:sz w:val="24"/>
          <w:szCs w:val="24"/>
          <w:lang w:eastAsia="lt-LT"/>
        </w:rPr>
        <w:t xml:space="preserve"> </w:t>
      </w:r>
      <w:r w:rsidR="00237DD0">
        <w:rPr>
          <w:rFonts w:ascii="Times New Roman" w:hAnsi="Times New Roman"/>
          <w:sz w:val="24"/>
          <w:szCs w:val="24"/>
          <w:lang w:eastAsia="lt-LT"/>
        </w:rPr>
        <w:t>hospitalizacijos.</w:t>
      </w:r>
    </w:p>
    <w:bookmarkEnd w:id="0"/>
    <w:p w14:paraId="66E07CA9" w14:textId="2DEAF7D2" w:rsidR="00C22DAB" w:rsidRPr="00675FF4" w:rsidRDefault="00675FF4" w:rsidP="00C22DA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VšĮ Mažeikių ligoninės </w:t>
      </w:r>
      <w:r w:rsidR="00412447">
        <w:rPr>
          <w:rFonts w:ascii="Times New Roman" w:hAnsi="Times New Roman"/>
          <w:sz w:val="24"/>
          <w:szCs w:val="24"/>
          <w:lang w:eastAsia="lt-LT"/>
        </w:rPr>
        <w:t>p</w:t>
      </w:r>
      <w:r w:rsidR="00DF257C">
        <w:rPr>
          <w:rFonts w:ascii="Times New Roman" w:hAnsi="Times New Roman"/>
          <w:sz w:val="24"/>
          <w:szCs w:val="24"/>
          <w:lang w:eastAsia="lt-LT"/>
        </w:rPr>
        <w:t>riėmimo s</w:t>
      </w:r>
      <w:r w:rsidR="00C22DAB" w:rsidRPr="00A62D9A">
        <w:rPr>
          <w:rFonts w:ascii="Times New Roman" w:hAnsi="Times New Roman"/>
          <w:sz w:val="24"/>
          <w:szCs w:val="24"/>
        </w:rPr>
        <w:t>kyrius yra B tipo</w:t>
      </w:r>
      <w:r>
        <w:rPr>
          <w:rFonts w:ascii="Times New Roman" w:hAnsi="Times New Roman"/>
          <w:sz w:val="24"/>
          <w:szCs w:val="24"/>
        </w:rPr>
        <w:t>,</w:t>
      </w:r>
      <w:r w:rsidR="00C22DAB" w:rsidRPr="00A62D9A">
        <w:rPr>
          <w:rFonts w:ascii="Times New Roman" w:hAnsi="Times New Roman"/>
          <w:color w:val="000000"/>
          <w:sz w:val="24"/>
          <w:szCs w:val="24"/>
        </w:rPr>
        <w:t xml:space="preserve"> kaip numatyta </w:t>
      </w:r>
      <w:bookmarkStart w:id="1" w:name="_Hlk33534388"/>
      <w:r w:rsidR="00065ED4">
        <w:rPr>
          <w:rFonts w:ascii="Times New Roman" w:hAnsi="Times New Roman"/>
          <w:color w:val="000000"/>
          <w:sz w:val="24"/>
          <w:szCs w:val="24"/>
        </w:rPr>
        <w:t xml:space="preserve">SAM patvirtintame </w:t>
      </w:r>
      <w:r w:rsidR="001E5219" w:rsidRPr="00675FF4">
        <w:rPr>
          <w:rFonts w:ascii="Times New Roman" w:hAnsi="Times New Roman"/>
          <w:sz w:val="24"/>
          <w:szCs w:val="24"/>
        </w:rPr>
        <w:t>Specialiųjų reikalavimų skubiosios medicinos pagalbos skyriui apraše</w:t>
      </w:r>
      <w:r w:rsidR="00065ED4">
        <w:rPr>
          <w:rFonts w:ascii="Times New Roman" w:hAnsi="Times New Roman"/>
          <w:sz w:val="24"/>
          <w:szCs w:val="24"/>
        </w:rPr>
        <w:t>.</w:t>
      </w:r>
    </w:p>
    <w:bookmarkEnd w:id="1"/>
    <w:p w14:paraId="4D1B4393" w14:textId="5014D6AE" w:rsidR="00C22DAB" w:rsidRDefault="00675FF4" w:rsidP="00C22DA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Priėmimo s</w:t>
      </w:r>
      <w:r w:rsidR="00C22DAB" w:rsidRPr="00AD52C5">
        <w:rPr>
          <w:rFonts w:ascii="Times New Roman" w:hAnsi="Times New Roman"/>
          <w:sz w:val="24"/>
          <w:szCs w:val="24"/>
        </w:rPr>
        <w:t xml:space="preserve">kyriuje </w:t>
      </w:r>
      <w:r w:rsidR="00C22DAB" w:rsidRPr="00AD52C5">
        <w:rPr>
          <w:rFonts w:ascii="Times New Roman" w:hAnsi="Times New Roman"/>
          <w:sz w:val="24"/>
          <w:szCs w:val="24"/>
          <w:lang w:eastAsia="lt-LT"/>
        </w:rPr>
        <w:t>būtinoji  medicinos pagalba pacientams teikiama visą parą, neatsižvelgiant į tai, ar jie apdrausti privalomuoju sveikatos draudimu</w:t>
      </w:r>
      <w:r w:rsidR="00C22DAB" w:rsidRPr="00AD52C5">
        <w:rPr>
          <w:rFonts w:ascii="Times New Roman" w:hAnsi="Times New Roman"/>
          <w:sz w:val="24"/>
          <w:szCs w:val="24"/>
        </w:rPr>
        <w:t xml:space="preserve">. </w:t>
      </w:r>
    </w:p>
    <w:p w14:paraId="4A7CBE28" w14:textId="3407A659" w:rsidR="00741384" w:rsidRDefault="00741384" w:rsidP="00C22DA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Kreipiantis dėl skubiosios medicinos pagalbos gydytojo siuntimas nereikalingas.</w:t>
      </w:r>
    </w:p>
    <w:p w14:paraId="02993562" w14:textId="77777777" w:rsidR="00220D6B" w:rsidRDefault="00412447" w:rsidP="00C22DA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0D6B">
        <w:rPr>
          <w:rFonts w:ascii="Times New Roman" w:hAnsi="Times New Roman"/>
          <w:sz w:val="24"/>
          <w:szCs w:val="24"/>
        </w:rPr>
        <w:t>Kiekvienam į priėmimo skyrių dėl skubiosios pagalbos atvykusiam pacientui atliekamas pirminis paciento būklės vertinimas</w:t>
      </w:r>
      <w:r w:rsidR="00E9481B" w:rsidRPr="00220D6B">
        <w:rPr>
          <w:rFonts w:ascii="Times New Roman" w:hAnsi="Times New Roman"/>
          <w:sz w:val="24"/>
          <w:szCs w:val="24"/>
        </w:rPr>
        <w:t xml:space="preserve"> ir nustatoma, ar yra skubiosios medicinos pagalbos teikimo indikacijų, nurodytų </w:t>
      </w:r>
      <w:r w:rsidR="00220D6B">
        <w:rPr>
          <w:rFonts w:ascii="Times New Roman" w:hAnsi="Times New Roman"/>
          <w:sz w:val="24"/>
          <w:szCs w:val="24"/>
        </w:rPr>
        <w:t>SAM patvirtintame Būtinosios medicinos pagalbos teikimo tvarkos apraše.</w:t>
      </w:r>
    </w:p>
    <w:p w14:paraId="62378F85" w14:textId="1D5F3222" w:rsidR="00220D6B" w:rsidRPr="00220D6B" w:rsidRDefault="00220D6B" w:rsidP="00220D6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0D6B">
        <w:rPr>
          <w:rFonts w:ascii="Times New Roman" w:hAnsi="Times New Roman"/>
          <w:sz w:val="24"/>
          <w:szCs w:val="24"/>
        </w:rPr>
        <w:t xml:space="preserve"> Skubioji medicinos pagalba</w:t>
      </w:r>
      <w:r>
        <w:rPr>
          <w:rFonts w:ascii="Times New Roman" w:hAnsi="Times New Roman"/>
          <w:sz w:val="24"/>
          <w:szCs w:val="24"/>
        </w:rPr>
        <w:t>,</w:t>
      </w:r>
      <w:r w:rsidRPr="00220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pagal SAM patvirtintą Būtinosios medicinos pagalbos teikimo tvarkos aprašą, </w:t>
      </w:r>
      <w:r w:rsidRPr="00220D6B">
        <w:rPr>
          <w:rFonts w:ascii="Times New Roman" w:hAnsi="Times New Roman"/>
          <w:sz w:val="24"/>
          <w:szCs w:val="24"/>
        </w:rPr>
        <w:t>skirstoma į keturias kategorijas</w:t>
      </w:r>
      <w:r>
        <w:rPr>
          <w:rFonts w:ascii="Times New Roman" w:hAnsi="Times New Roman"/>
          <w:sz w:val="24"/>
          <w:szCs w:val="24"/>
        </w:rPr>
        <w:t xml:space="preserve">. Jei į </w:t>
      </w:r>
      <w:r w:rsidR="001938A3">
        <w:rPr>
          <w:rFonts w:ascii="Times New Roman" w:hAnsi="Times New Roman"/>
          <w:sz w:val="24"/>
          <w:szCs w:val="24"/>
        </w:rPr>
        <w:t>ligoninės priėmimo skyrių vienu metu atvyksta keli pacientai, kuriems reikalinga skubioji medicinos pagalba, ir pagalba visiems negali būti suteikta vienu metu, pirmiausia ji turi būti suteikta pacientams, kuriems reikalinga 1 kategorijos, po to – atitinkamai 2, 3 ir 4 kategorijos pagalba.</w:t>
      </w:r>
    </w:p>
    <w:p w14:paraId="46FF5C38" w14:textId="23B011B4" w:rsidR="00AB77F9" w:rsidRDefault="00065ED4" w:rsidP="00AB77F9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Pacientams, atvykusiems į priėmimo skyrių dėl skubiosios pagalbos, paslaugas </w:t>
      </w:r>
      <w:r w:rsidR="00C47BE3">
        <w:rPr>
          <w:rFonts w:ascii="Times New Roman" w:hAnsi="Times New Roman"/>
          <w:sz w:val="24"/>
          <w:szCs w:val="24"/>
        </w:rPr>
        <w:t xml:space="preserve">pagal savo kompetenciją </w:t>
      </w:r>
      <w:r w:rsidR="00AB77F9">
        <w:rPr>
          <w:rFonts w:ascii="Times New Roman" w:hAnsi="Times New Roman"/>
          <w:sz w:val="24"/>
          <w:szCs w:val="24"/>
        </w:rPr>
        <w:t>teikia šiame skyriuje dirbantis gydytojas ir slaugytojas:</w:t>
      </w:r>
    </w:p>
    <w:p w14:paraId="0A6FBA9D" w14:textId="0D9B3610" w:rsidR="00A80C35" w:rsidRDefault="00A26E8D" w:rsidP="00AB77F9">
      <w:pPr>
        <w:pStyle w:val="ListParagraph"/>
        <w:widowControl w:val="0"/>
        <w:numPr>
          <w:ilvl w:val="1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39C">
        <w:rPr>
          <w:rFonts w:ascii="Times New Roman" w:hAnsi="Times New Roman"/>
          <w:sz w:val="24"/>
          <w:szCs w:val="24"/>
        </w:rPr>
        <w:t>Pirminį</w:t>
      </w:r>
      <w:r w:rsidR="00CB433D" w:rsidRPr="00AB77F9">
        <w:rPr>
          <w:rFonts w:ascii="Times New Roman" w:hAnsi="Times New Roman"/>
          <w:sz w:val="24"/>
          <w:szCs w:val="24"/>
        </w:rPr>
        <w:t xml:space="preserve"> 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>pacient</w:t>
      </w:r>
      <w:r w:rsidR="00CB433D" w:rsidRPr="00AB77F9">
        <w:rPr>
          <w:rFonts w:ascii="Times New Roman" w:hAnsi="Times New Roman"/>
          <w:sz w:val="24"/>
          <w:szCs w:val="24"/>
          <w:lang w:eastAsia="lt-LT"/>
        </w:rPr>
        <w:t>o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 xml:space="preserve"> būklės vertinimą</w:t>
      </w:r>
      <w:r w:rsidR="00CB433D" w:rsidRPr="00AB77F9">
        <w:rPr>
          <w:rFonts w:ascii="Times New Roman" w:hAnsi="Times New Roman"/>
          <w:sz w:val="24"/>
          <w:szCs w:val="24"/>
          <w:lang w:eastAsia="lt-LT"/>
        </w:rPr>
        <w:t xml:space="preserve"> (paciento pirminę apžiūrą ir gyvybinių funkcijų rodiklių vertinimą)</w:t>
      </w:r>
      <w:r w:rsidR="00AC1806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CB433D" w:rsidRPr="00AB77F9">
        <w:rPr>
          <w:rFonts w:ascii="Times New Roman" w:hAnsi="Times New Roman"/>
          <w:sz w:val="24"/>
          <w:szCs w:val="24"/>
          <w:lang w:eastAsia="lt-LT"/>
        </w:rPr>
        <w:t>skubiosios medicinos pagalbos teikimo indikacijų nustatymą</w:t>
      </w:r>
      <w:r w:rsidR="009F56FC">
        <w:rPr>
          <w:rFonts w:ascii="Times New Roman" w:hAnsi="Times New Roman"/>
          <w:sz w:val="24"/>
          <w:szCs w:val="24"/>
          <w:lang w:eastAsia="lt-LT"/>
        </w:rPr>
        <w:t xml:space="preserve"> ir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 xml:space="preserve"> pacient</w:t>
      </w:r>
      <w:r w:rsidR="00065ED4">
        <w:rPr>
          <w:rFonts w:ascii="Times New Roman" w:hAnsi="Times New Roman"/>
          <w:sz w:val="24"/>
          <w:szCs w:val="24"/>
          <w:lang w:eastAsia="lt-LT"/>
        </w:rPr>
        <w:t>o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C1806">
        <w:rPr>
          <w:rFonts w:ascii="Times New Roman" w:hAnsi="Times New Roman"/>
          <w:sz w:val="24"/>
          <w:szCs w:val="24"/>
          <w:lang w:eastAsia="lt-LT"/>
        </w:rPr>
        <w:t xml:space="preserve">būklės </w:t>
      </w:r>
      <w:r w:rsidR="00CB433D" w:rsidRPr="00AB77F9">
        <w:rPr>
          <w:rFonts w:ascii="Times New Roman" w:hAnsi="Times New Roman"/>
          <w:sz w:val="24"/>
          <w:szCs w:val="24"/>
          <w:lang w:eastAsia="lt-LT"/>
        </w:rPr>
        <w:t xml:space="preserve">priskyrimą skubiosios medicinos pagalbos kategorijai, 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>vadovaujantis</w:t>
      </w:r>
      <w:r w:rsidR="00065ED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B77F9">
        <w:rPr>
          <w:rFonts w:ascii="Times New Roman" w:hAnsi="Times New Roman"/>
          <w:sz w:val="24"/>
          <w:szCs w:val="24"/>
          <w:lang w:eastAsia="lt-LT"/>
        </w:rPr>
        <w:t xml:space="preserve">SAM patvirtintu </w:t>
      </w:r>
      <w:r w:rsidR="00CB433D" w:rsidRPr="00AB77F9">
        <w:rPr>
          <w:rFonts w:ascii="Times New Roman" w:hAnsi="Times New Roman"/>
          <w:sz w:val="24"/>
          <w:szCs w:val="24"/>
          <w:lang w:eastAsia="lt-LT"/>
        </w:rPr>
        <w:t>Būtinosios medicinos pagalbos teikimo tvarkos ir masto aprašu,</w:t>
      </w:r>
      <w:r w:rsidR="00AB77F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B77F9">
        <w:rPr>
          <w:rFonts w:ascii="Times New Roman" w:hAnsi="Times New Roman"/>
          <w:sz w:val="24"/>
          <w:szCs w:val="24"/>
          <w:lang w:eastAsia="lt-LT"/>
        </w:rPr>
        <w:t xml:space="preserve">atlieka priėmimo skyriaus </w:t>
      </w:r>
      <w:r w:rsidR="00C22DAB" w:rsidRPr="00AB77F9">
        <w:rPr>
          <w:rFonts w:ascii="Times New Roman" w:hAnsi="Times New Roman"/>
          <w:sz w:val="24"/>
          <w:szCs w:val="24"/>
          <w:lang w:eastAsia="lt-LT"/>
        </w:rPr>
        <w:t xml:space="preserve">slaugytojas. </w:t>
      </w:r>
    </w:p>
    <w:p w14:paraId="2F3A77EF" w14:textId="77777777" w:rsidR="00987814" w:rsidRDefault="00C22DAB" w:rsidP="00AB77F9">
      <w:pPr>
        <w:pStyle w:val="ListParagraph"/>
        <w:widowControl w:val="0"/>
        <w:numPr>
          <w:ilvl w:val="1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7F9">
        <w:rPr>
          <w:rFonts w:ascii="Times New Roman" w:hAnsi="Times New Roman"/>
          <w:sz w:val="24"/>
          <w:szCs w:val="24"/>
          <w:lang w:eastAsia="lt-LT"/>
        </w:rPr>
        <w:t xml:space="preserve">Po </w:t>
      </w:r>
      <w:r w:rsidR="00A80C35">
        <w:rPr>
          <w:rFonts w:ascii="Times New Roman" w:hAnsi="Times New Roman"/>
          <w:sz w:val="24"/>
          <w:szCs w:val="24"/>
          <w:lang w:eastAsia="lt-LT"/>
        </w:rPr>
        <w:t xml:space="preserve">slaugytojo atlikto </w:t>
      </w:r>
      <w:r w:rsidRPr="00AB77F9">
        <w:rPr>
          <w:rFonts w:ascii="Times New Roman" w:hAnsi="Times New Roman"/>
          <w:sz w:val="24"/>
          <w:szCs w:val="24"/>
          <w:lang w:eastAsia="lt-LT"/>
        </w:rPr>
        <w:t xml:space="preserve">pirminio </w:t>
      </w:r>
      <w:r w:rsidR="00A80C35">
        <w:rPr>
          <w:rFonts w:ascii="Times New Roman" w:hAnsi="Times New Roman"/>
          <w:sz w:val="24"/>
          <w:szCs w:val="24"/>
          <w:lang w:eastAsia="lt-LT"/>
        </w:rPr>
        <w:t xml:space="preserve">paciento </w:t>
      </w:r>
      <w:r w:rsidRPr="00AB77F9">
        <w:rPr>
          <w:rFonts w:ascii="Times New Roman" w:hAnsi="Times New Roman"/>
          <w:sz w:val="24"/>
          <w:szCs w:val="24"/>
          <w:lang w:eastAsia="lt-LT"/>
        </w:rPr>
        <w:t>būklės įvertinimo visus pacientus</w:t>
      </w:r>
      <w:r w:rsidR="00AC1806">
        <w:rPr>
          <w:rFonts w:ascii="Times New Roman" w:hAnsi="Times New Roman"/>
          <w:sz w:val="24"/>
          <w:szCs w:val="24"/>
          <w:lang w:eastAsia="lt-LT"/>
        </w:rPr>
        <w:t xml:space="preserve"> apžiūri</w:t>
      </w:r>
      <w:r w:rsidRPr="00AB77F9">
        <w:rPr>
          <w:rFonts w:ascii="Times New Roman" w:hAnsi="Times New Roman"/>
          <w:sz w:val="24"/>
          <w:szCs w:val="24"/>
          <w:lang w:eastAsia="lt-LT"/>
        </w:rPr>
        <w:t xml:space="preserve"> </w:t>
      </w:r>
      <w:bookmarkStart w:id="2" w:name="_Hlk24633738"/>
      <w:r w:rsidR="009F56FC">
        <w:rPr>
          <w:rFonts w:ascii="Times New Roman" w:hAnsi="Times New Roman"/>
          <w:sz w:val="24"/>
          <w:szCs w:val="24"/>
          <w:lang w:eastAsia="lt-LT"/>
        </w:rPr>
        <w:t xml:space="preserve">ir </w:t>
      </w:r>
      <w:r w:rsidR="009F56FC" w:rsidRPr="001E739C">
        <w:rPr>
          <w:rFonts w:ascii="Times New Roman" w:hAnsi="Times New Roman"/>
          <w:sz w:val="24"/>
          <w:szCs w:val="24"/>
          <w:lang w:eastAsia="lt-LT"/>
        </w:rPr>
        <w:t>galutinį</w:t>
      </w:r>
      <w:r w:rsidR="009F56FC">
        <w:rPr>
          <w:rFonts w:ascii="Times New Roman" w:hAnsi="Times New Roman"/>
          <w:sz w:val="24"/>
          <w:szCs w:val="24"/>
          <w:lang w:eastAsia="lt-LT"/>
        </w:rPr>
        <w:t xml:space="preserve"> būtinosios pagalbos mastą, vadovaujantis profesine kompetencija ir būtinosios pagalbos teikimą reglamentuojančiais teisės aktais,</w:t>
      </w:r>
      <w:r w:rsidR="001E739C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F56FC">
        <w:rPr>
          <w:rFonts w:ascii="Times New Roman" w:hAnsi="Times New Roman"/>
          <w:sz w:val="24"/>
          <w:szCs w:val="24"/>
          <w:lang w:eastAsia="lt-LT"/>
        </w:rPr>
        <w:t xml:space="preserve">nustato </w:t>
      </w:r>
      <w:r w:rsidR="005D4C4C" w:rsidRPr="00AB77F9">
        <w:rPr>
          <w:rFonts w:ascii="Times New Roman" w:hAnsi="Times New Roman"/>
          <w:sz w:val="24"/>
          <w:szCs w:val="24"/>
          <w:lang w:eastAsia="lt-LT"/>
        </w:rPr>
        <w:t xml:space="preserve">priėmimo </w:t>
      </w:r>
      <w:bookmarkEnd w:id="2"/>
      <w:r w:rsidR="00AC1806">
        <w:rPr>
          <w:rFonts w:ascii="Times New Roman" w:hAnsi="Times New Roman"/>
          <w:sz w:val="24"/>
          <w:szCs w:val="24"/>
          <w:lang w:eastAsia="lt-LT"/>
        </w:rPr>
        <w:t>skyri</w:t>
      </w:r>
      <w:r w:rsidR="00987814">
        <w:rPr>
          <w:rFonts w:ascii="Times New Roman" w:hAnsi="Times New Roman"/>
          <w:sz w:val="24"/>
          <w:szCs w:val="24"/>
          <w:lang w:eastAsia="lt-LT"/>
        </w:rPr>
        <w:t>uje dirbantis</w:t>
      </w:r>
      <w:r w:rsidR="00AC1806">
        <w:rPr>
          <w:rFonts w:ascii="Times New Roman" w:hAnsi="Times New Roman"/>
          <w:sz w:val="24"/>
          <w:szCs w:val="24"/>
          <w:lang w:eastAsia="lt-LT"/>
        </w:rPr>
        <w:t xml:space="preserve"> gydytojas</w:t>
      </w:r>
      <w:r w:rsidR="00560575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14:paraId="38858DF6" w14:textId="41714A18" w:rsidR="00987814" w:rsidRDefault="00987814" w:rsidP="00987814">
      <w:pPr>
        <w:pStyle w:val="ListParagraph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14">
        <w:rPr>
          <w:rFonts w:ascii="Times New Roman" w:hAnsi="Times New Roman"/>
          <w:sz w:val="24"/>
          <w:szCs w:val="24"/>
          <w:lang w:eastAsia="lt-LT"/>
        </w:rPr>
        <w:lastRenderedPageBreak/>
        <w:t>Priėmimo skyriuje dirbančio gydytojo sprendimu per 1 valandą atvyksta reikalingų profesinių kvalifikacijų gydytojai, dirbantys VšĮ Mažeikių ligoninėje ir teikiantys ligoninės licencijoje nurodytas stacionarines asmens sveikatos priežiūros paslaugas.</w:t>
      </w:r>
    </w:p>
    <w:p w14:paraId="1B498F6E" w14:textId="2DC5E097" w:rsidR="00EF241B" w:rsidRPr="00E716A1" w:rsidRDefault="00EF241B" w:rsidP="00EF241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716A1">
        <w:rPr>
          <w:rFonts w:ascii="Times New Roman" w:hAnsi="Times New Roman"/>
          <w:sz w:val="24"/>
          <w:szCs w:val="24"/>
          <w:lang w:eastAsia="lt-LT"/>
        </w:rPr>
        <w:t xml:space="preserve">Suteikus asmens sveikatos priežiūros paslaugas, </w:t>
      </w:r>
      <w:r>
        <w:rPr>
          <w:rFonts w:ascii="Times New Roman" w:hAnsi="Times New Roman"/>
          <w:sz w:val="24"/>
          <w:szCs w:val="24"/>
          <w:lang w:eastAsia="lt-LT"/>
        </w:rPr>
        <w:t xml:space="preserve">priėmimo </w:t>
      </w:r>
      <w:r w:rsidRPr="00E716A1">
        <w:rPr>
          <w:rFonts w:ascii="Times New Roman" w:hAnsi="Times New Roman"/>
          <w:sz w:val="24"/>
          <w:szCs w:val="24"/>
          <w:lang w:eastAsia="lt-LT"/>
        </w:rPr>
        <w:t xml:space="preserve">skyriuje dirbantis gydytojas nustato preliminarią diagnozę, jei įmanoma – ir galutinę, bei priima sprendimą dėl paciento tolimesnio stebėjimo, gydymo stacionare arba jį išleidžia gydytis ambulatoriškai. </w:t>
      </w:r>
    </w:p>
    <w:p w14:paraId="1891C930" w14:textId="1190CFAF" w:rsidR="000E3148" w:rsidRPr="000E3148" w:rsidRDefault="000E3148" w:rsidP="000E3148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6D95">
        <w:rPr>
          <w:rFonts w:ascii="Times New Roman" w:hAnsi="Times New Roman"/>
          <w:sz w:val="24"/>
          <w:szCs w:val="24"/>
          <w:lang w:eastAsia="lt-LT"/>
        </w:rPr>
        <w:t xml:space="preserve">Jei </w:t>
      </w:r>
      <w:r>
        <w:rPr>
          <w:rFonts w:ascii="Times New Roman" w:hAnsi="Times New Roman"/>
          <w:sz w:val="24"/>
          <w:szCs w:val="24"/>
          <w:lang w:eastAsia="lt-LT"/>
        </w:rPr>
        <w:t>VšĮ Mažeikių ligoninė</w:t>
      </w:r>
      <w:r w:rsidRPr="00D46D95">
        <w:rPr>
          <w:rFonts w:ascii="Times New Roman" w:hAnsi="Times New Roman"/>
          <w:sz w:val="24"/>
          <w:szCs w:val="24"/>
          <w:lang w:eastAsia="lt-LT"/>
        </w:rPr>
        <w:t xml:space="preserve"> net</w:t>
      </w:r>
      <w:r>
        <w:rPr>
          <w:rFonts w:ascii="Times New Roman" w:hAnsi="Times New Roman"/>
          <w:sz w:val="24"/>
          <w:szCs w:val="24"/>
          <w:lang w:eastAsia="lt-LT"/>
        </w:rPr>
        <w:t xml:space="preserve">eikia paslaugų, kurios būtinos </w:t>
      </w:r>
      <w:r w:rsidRPr="00D46D95">
        <w:rPr>
          <w:rFonts w:ascii="Times New Roman" w:hAnsi="Times New Roman"/>
          <w:sz w:val="24"/>
          <w:szCs w:val="24"/>
          <w:lang w:eastAsia="lt-LT"/>
        </w:rPr>
        <w:t xml:space="preserve">pacientui, </w:t>
      </w:r>
      <w:r w:rsidRPr="000E3148">
        <w:rPr>
          <w:rFonts w:ascii="Times New Roman" w:hAnsi="Times New Roman"/>
          <w:sz w:val="24"/>
          <w:szCs w:val="24"/>
          <w:lang w:eastAsia="lt-LT"/>
        </w:rPr>
        <w:t xml:space="preserve">stabilizavus jo būklę, gydytojas organizuoja paciento gabenimą į kitą asmens sveikatos priežiūros įstaigą, kur šios paslaugos teikiamos, ir telefonu ar kitomis ryšio priemonėmis apie tai informuoja priimančios įstaigos skubiosios medicinos pagalbos skyrių. Už paciento būklės ir </w:t>
      </w:r>
      <w:proofErr w:type="spellStart"/>
      <w:r w:rsidRPr="000E3148">
        <w:rPr>
          <w:rFonts w:ascii="Times New Roman" w:hAnsi="Times New Roman"/>
          <w:sz w:val="24"/>
          <w:szCs w:val="24"/>
          <w:lang w:eastAsia="lt-LT"/>
        </w:rPr>
        <w:t>transportabilumo</w:t>
      </w:r>
      <w:proofErr w:type="spellEnd"/>
      <w:r w:rsidRPr="000E3148">
        <w:rPr>
          <w:rFonts w:ascii="Times New Roman" w:hAnsi="Times New Roman"/>
          <w:sz w:val="24"/>
          <w:szCs w:val="24"/>
          <w:lang w:eastAsia="lt-LT"/>
        </w:rPr>
        <w:t xml:space="preserve"> įvertinimą atsako sprendimą pervežti priėmęs gydytojas. </w:t>
      </w:r>
    </w:p>
    <w:p w14:paraId="600375C1" w14:textId="251C056D" w:rsidR="00C22DAB" w:rsidRPr="00C47BE3" w:rsidRDefault="00220D6B" w:rsidP="00220D6B">
      <w:pPr>
        <w:pStyle w:val="ListParagraph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7BE3">
        <w:rPr>
          <w:rFonts w:ascii="Times New Roman" w:hAnsi="Times New Roman"/>
          <w:sz w:val="24"/>
          <w:szCs w:val="24"/>
          <w:lang w:eastAsia="lt-LT"/>
        </w:rPr>
        <w:t xml:space="preserve">Vadovaudamasis LR SAM  ir  LR socialinės apsaugos ir   darbo ministro  2005-06-30 įsakymu Nr. V-533/A1-189 „Dėl teisės aktų, susijusių   su   elektroniniais     nedarbingumo pažymėjimais  bei  elektroniniais  nėštumo ir gimdymo atostogų pažymėjimais, patvirtinimo“,  priėmimo skyriuje dirbantis gydytojas gali išduoti nedarbingumo pažymėjimą. </w:t>
      </w:r>
    </w:p>
    <w:p w14:paraId="73EBEABD" w14:textId="2531FE8C" w:rsidR="002F6A00" w:rsidRDefault="00C47BE3" w:rsidP="00C22DAB">
      <w:pPr>
        <w:pStyle w:val="ListParagraph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 w:rsidRPr="002F6A00">
        <w:rPr>
          <w:rFonts w:ascii="Times New Roman" w:hAnsi="Times New Roman"/>
          <w:sz w:val="24"/>
          <w:szCs w:val="24"/>
        </w:rPr>
        <w:t xml:space="preserve"> </w:t>
      </w:r>
      <w:r w:rsidR="002F6A00">
        <w:rPr>
          <w:rFonts w:ascii="Times New Roman" w:hAnsi="Times New Roman"/>
          <w:sz w:val="24"/>
          <w:szCs w:val="24"/>
        </w:rPr>
        <w:t xml:space="preserve">Pacientams, atvykusiems į priėmimo skyrių dėl skubiosios </w:t>
      </w:r>
      <w:r w:rsidR="000C125C">
        <w:rPr>
          <w:rFonts w:ascii="Times New Roman" w:hAnsi="Times New Roman"/>
          <w:sz w:val="24"/>
          <w:szCs w:val="24"/>
        </w:rPr>
        <w:t xml:space="preserve">medicinos </w:t>
      </w:r>
      <w:r w:rsidR="002F6A00">
        <w:rPr>
          <w:rFonts w:ascii="Times New Roman" w:hAnsi="Times New Roman"/>
          <w:sz w:val="24"/>
          <w:szCs w:val="24"/>
        </w:rPr>
        <w:t>pagalbos</w:t>
      </w:r>
      <w:r w:rsidR="000C125C">
        <w:rPr>
          <w:rFonts w:ascii="Times New Roman" w:hAnsi="Times New Roman"/>
          <w:sz w:val="24"/>
          <w:szCs w:val="24"/>
        </w:rPr>
        <w:t>,</w:t>
      </w:r>
      <w:r w:rsidR="002F6A00">
        <w:rPr>
          <w:rFonts w:ascii="Times New Roman" w:hAnsi="Times New Roman"/>
          <w:sz w:val="24"/>
          <w:szCs w:val="24"/>
        </w:rPr>
        <w:t xml:space="preserve"> suteiktos asmens sveikatos priežiūros paslaugas yra nemokamos, jei:</w:t>
      </w:r>
    </w:p>
    <w:p w14:paraId="56228641" w14:textId="5675D4B3" w:rsidR="006F5275" w:rsidRDefault="009744E6" w:rsidP="002F6A00">
      <w:pPr>
        <w:pStyle w:val="ListParagraph"/>
        <w:widowControl w:val="0"/>
        <w:numPr>
          <w:ilvl w:val="1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suteiktos skubiosios pagalbos paslaugos priskiriamos būtinajai pagalbai -  </w:t>
      </w:r>
      <w:r w:rsidR="006F5275">
        <w:rPr>
          <w:rFonts w:ascii="Times New Roman" w:hAnsi="Times New Roman"/>
          <w:sz w:val="24"/>
          <w:szCs w:val="24"/>
          <w:lang w:eastAsia="lt-LT"/>
        </w:rPr>
        <w:t xml:space="preserve">nustatytos ūmios klinikinės būklės arba skubiosios medicinos pagalbos teikimo indikacijos, pagal kurias </w:t>
      </w:r>
      <w:r>
        <w:rPr>
          <w:rFonts w:ascii="Times New Roman" w:hAnsi="Times New Roman"/>
          <w:sz w:val="24"/>
          <w:szCs w:val="24"/>
          <w:lang w:eastAsia="lt-LT"/>
        </w:rPr>
        <w:t xml:space="preserve">paciento sveikatos būklė </w:t>
      </w:r>
      <w:r w:rsidR="006F5275">
        <w:rPr>
          <w:rFonts w:ascii="Times New Roman" w:hAnsi="Times New Roman"/>
          <w:sz w:val="24"/>
          <w:szCs w:val="24"/>
          <w:lang w:eastAsia="lt-LT"/>
        </w:rPr>
        <w:t>priskiriama vienai iš keturių skubiosios medicinos pagalbos kategorijų</w:t>
      </w:r>
      <w:r w:rsidR="0092660C">
        <w:rPr>
          <w:rFonts w:ascii="Times New Roman" w:hAnsi="Times New Roman"/>
          <w:sz w:val="24"/>
          <w:szCs w:val="24"/>
          <w:lang w:eastAsia="lt-LT"/>
        </w:rPr>
        <w:t>, arba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F6A00">
        <w:rPr>
          <w:rFonts w:ascii="Times New Roman" w:hAnsi="Times New Roman"/>
          <w:sz w:val="24"/>
          <w:szCs w:val="24"/>
          <w:lang w:eastAsia="lt-LT"/>
        </w:rPr>
        <w:t xml:space="preserve">  </w:t>
      </w:r>
    </w:p>
    <w:p w14:paraId="7DF0629F" w14:textId="7A52DE3C" w:rsidR="006F5275" w:rsidRPr="00346AF2" w:rsidRDefault="002D2253" w:rsidP="002F6A00">
      <w:pPr>
        <w:pStyle w:val="ListParagraph"/>
        <w:widowControl w:val="0"/>
        <w:numPr>
          <w:ilvl w:val="1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 w:rsidRPr="00346AF2">
        <w:rPr>
          <w:rFonts w:ascii="Times New Roman" w:hAnsi="Times New Roman"/>
          <w:sz w:val="24"/>
          <w:szCs w:val="24"/>
          <w:lang w:eastAsia="lt-LT"/>
        </w:rPr>
        <w:t xml:space="preserve">skubiosios </w:t>
      </w:r>
      <w:r w:rsidR="00346AF2">
        <w:rPr>
          <w:rFonts w:ascii="Times New Roman" w:hAnsi="Times New Roman"/>
          <w:sz w:val="24"/>
          <w:szCs w:val="24"/>
          <w:lang w:eastAsia="lt-LT"/>
        </w:rPr>
        <w:t xml:space="preserve">medicinos </w:t>
      </w:r>
      <w:r w:rsidRPr="00346AF2">
        <w:rPr>
          <w:rFonts w:ascii="Times New Roman" w:hAnsi="Times New Roman"/>
          <w:sz w:val="24"/>
          <w:szCs w:val="24"/>
          <w:lang w:eastAsia="lt-LT"/>
        </w:rPr>
        <w:t xml:space="preserve">pagalbos teikimo indikacijų nenustatyta, </w:t>
      </w:r>
      <w:r w:rsidR="00B06A65">
        <w:rPr>
          <w:rFonts w:ascii="Times New Roman" w:hAnsi="Times New Roman"/>
          <w:sz w:val="24"/>
          <w:szCs w:val="24"/>
          <w:lang w:eastAsia="lt-LT"/>
        </w:rPr>
        <w:t xml:space="preserve">bet </w:t>
      </w:r>
      <w:r w:rsidRPr="00346AF2">
        <w:rPr>
          <w:rFonts w:ascii="Times New Roman" w:hAnsi="Times New Roman"/>
          <w:sz w:val="24"/>
          <w:szCs w:val="24"/>
          <w:lang w:eastAsia="lt-LT"/>
        </w:rPr>
        <w:t>paciento</w:t>
      </w:r>
      <w:r w:rsidR="00B06A65">
        <w:rPr>
          <w:rFonts w:ascii="Times New Roman" w:hAnsi="Times New Roman"/>
          <w:sz w:val="24"/>
          <w:szCs w:val="24"/>
          <w:lang w:eastAsia="lt-LT"/>
        </w:rPr>
        <w:t>,</w:t>
      </w:r>
      <w:r w:rsidR="00B06A65" w:rsidRPr="00B06A6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6A65">
        <w:rPr>
          <w:rFonts w:ascii="Times New Roman" w:hAnsi="Times New Roman"/>
          <w:sz w:val="24"/>
          <w:szCs w:val="24"/>
          <w:lang w:eastAsia="lt-LT"/>
        </w:rPr>
        <w:t xml:space="preserve">apdrausto privalomuoju sveikatos draudimu, </w:t>
      </w:r>
      <w:r w:rsidRPr="00346AF2">
        <w:rPr>
          <w:rFonts w:ascii="Times New Roman" w:hAnsi="Times New Roman"/>
          <w:sz w:val="24"/>
          <w:szCs w:val="24"/>
          <w:lang w:eastAsia="lt-LT"/>
        </w:rPr>
        <w:t xml:space="preserve">sveikatos būklė priskiriama prie klinikinių būklių, kurioms esant šeimos gydytojo komandos paslaugos </w:t>
      </w:r>
      <w:r w:rsidR="00705747" w:rsidRPr="00346AF2">
        <w:rPr>
          <w:rFonts w:ascii="Times New Roman" w:hAnsi="Times New Roman"/>
          <w:sz w:val="24"/>
          <w:szCs w:val="24"/>
          <w:lang w:eastAsia="lt-LT"/>
        </w:rPr>
        <w:t>turi būti suteiktos per 24 val.</w:t>
      </w:r>
      <w:r w:rsidR="00737EEA">
        <w:rPr>
          <w:rFonts w:ascii="Times New Roman" w:hAnsi="Times New Roman"/>
          <w:sz w:val="24"/>
          <w:szCs w:val="24"/>
          <w:lang w:eastAsia="lt-LT"/>
        </w:rPr>
        <w:t xml:space="preserve"> (pagal</w:t>
      </w:r>
      <w:r w:rsidR="00737EEA" w:rsidRPr="00737EEA">
        <w:rPr>
          <w:rFonts w:ascii="Times New Roman" w:hAnsi="Times New Roman"/>
          <w:sz w:val="24"/>
        </w:rPr>
        <w:t xml:space="preserve"> </w:t>
      </w:r>
      <w:r w:rsidR="00737EEA">
        <w:rPr>
          <w:rFonts w:ascii="Times New Roman" w:hAnsi="Times New Roman"/>
          <w:sz w:val="24"/>
        </w:rPr>
        <w:t>LR SAM 2005-12-05 įsakymą Nr. V-943 (2018-02-02 įsakymo Nr. V-124 aktuali redakcija))</w:t>
      </w:r>
      <w:r w:rsidR="00705747" w:rsidRPr="00346AF2">
        <w:rPr>
          <w:rFonts w:ascii="Times New Roman" w:hAnsi="Times New Roman"/>
          <w:sz w:val="24"/>
          <w:szCs w:val="24"/>
          <w:lang w:eastAsia="lt-LT"/>
        </w:rPr>
        <w:t xml:space="preserve">, ir pacientas yra prisirašęs prie gydymo įstaigos, su kuria ligoninė yra sudariusi sutartį dėl šeimos gydytojo komandos paslaugų teikimo </w:t>
      </w:r>
      <w:r w:rsidR="00346AF2">
        <w:rPr>
          <w:rFonts w:ascii="Times New Roman" w:hAnsi="Times New Roman"/>
          <w:sz w:val="24"/>
          <w:szCs w:val="24"/>
          <w:lang w:eastAsia="lt-LT"/>
        </w:rPr>
        <w:t>tos gydymo</w:t>
      </w:r>
      <w:r w:rsidR="00705747" w:rsidRPr="00346AF2">
        <w:rPr>
          <w:rFonts w:ascii="Times New Roman" w:hAnsi="Times New Roman"/>
          <w:sz w:val="24"/>
          <w:szCs w:val="24"/>
          <w:lang w:eastAsia="lt-LT"/>
        </w:rPr>
        <w:t xml:space="preserve"> įstaigos nedarbo metu</w:t>
      </w:r>
      <w:r w:rsidR="00346AF2">
        <w:rPr>
          <w:rFonts w:ascii="Times New Roman" w:hAnsi="Times New Roman"/>
          <w:sz w:val="24"/>
          <w:szCs w:val="24"/>
          <w:lang w:eastAsia="lt-LT"/>
        </w:rPr>
        <w:t>.</w:t>
      </w:r>
      <w:r w:rsidR="00EE3D1F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68C19A0B" w14:textId="370C5134" w:rsidR="006F5275" w:rsidRPr="00346AF2" w:rsidRDefault="00346AF2" w:rsidP="00346AF2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5E1FB9">
        <w:rPr>
          <w:rFonts w:ascii="Times New Roman" w:hAnsi="Times New Roman"/>
          <w:sz w:val="24"/>
          <w:szCs w:val="24"/>
          <w:lang w:eastAsia="lt-LT"/>
        </w:rPr>
        <w:t>Kitais nei 14 p. nurodytais atvejais</w:t>
      </w:r>
      <w:r w:rsidR="0093758C">
        <w:rPr>
          <w:rFonts w:ascii="Times New Roman" w:hAnsi="Times New Roman"/>
          <w:sz w:val="24"/>
          <w:szCs w:val="24"/>
          <w:lang w:eastAsia="lt-LT"/>
        </w:rPr>
        <w:t xml:space="preserve"> (</w:t>
      </w:r>
      <w:r w:rsidR="00B06A65">
        <w:rPr>
          <w:rFonts w:ascii="Times New Roman" w:hAnsi="Times New Roman"/>
          <w:sz w:val="24"/>
          <w:szCs w:val="24"/>
          <w:lang w:eastAsia="lt-LT"/>
        </w:rPr>
        <w:t>įskaitant atvejus</w:t>
      </w:r>
      <w:r w:rsidR="000C125C">
        <w:rPr>
          <w:rFonts w:ascii="Times New Roman" w:hAnsi="Times New Roman"/>
          <w:sz w:val="24"/>
          <w:szCs w:val="24"/>
          <w:lang w:eastAsia="lt-LT"/>
        </w:rPr>
        <w:t>, kai</w:t>
      </w:r>
      <w:r w:rsidR="00C275D1">
        <w:rPr>
          <w:rFonts w:ascii="Times New Roman" w:hAnsi="Times New Roman"/>
          <w:sz w:val="24"/>
          <w:szCs w:val="24"/>
          <w:lang w:eastAsia="lt-LT"/>
        </w:rPr>
        <w:t xml:space="preserve"> būtinoji medicinos pagalba suteikiama nenuolatiniam Lietuvos Respublikos gyventojui ar užsieniečiui, nepateikusiems Europos sveikatos draudimo kortelės, sertifikato</w:t>
      </w:r>
      <w:r w:rsidR="0093758C">
        <w:rPr>
          <w:rFonts w:ascii="Times New Roman" w:hAnsi="Times New Roman"/>
          <w:sz w:val="24"/>
          <w:szCs w:val="24"/>
          <w:lang w:eastAsia="lt-LT"/>
        </w:rPr>
        <w:t>)</w:t>
      </w:r>
      <w:r w:rsidR="00C275D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346AF2">
        <w:rPr>
          <w:rFonts w:ascii="Times New Roman" w:hAnsi="Times New Roman"/>
          <w:sz w:val="24"/>
        </w:rPr>
        <w:t xml:space="preserve">už </w:t>
      </w:r>
      <w:r w:rsidR="0093758C">
        <w:rPr>
          <w:rFonts w:ascii="Times New Roman" w:hAnsi="Times New Roman"/>
          <w:sz w:val="24"/>
        </w:rPr>
        <w:t xml:space="preserve">į </w:t>
      </w:r>
      <w:r w:rsidR="005E1FB9">
        <w:rPr>
          <w:rFonts w:ascii="Times New Roman" w:hAnsi="Times New Roman"/>
          <w:sz w:val="24"/>
        </w:rPr>
        <w:t>priėmimo skyr</w:t>
      </w:r>
      <w:r w:rsidR="0093758C">
        <w:rPr>
          <w:rFonts w:ascii="Times New Roman" w:hAnsi="Times New Roman"/>
          <w:sz w:val="24"/>
        </w:rPr>
        <w:t>ių atvyku</w:t>
      </w:r>
      <w:r w:rsidR="00B61F43">
        <w:rPr>
          <w:rFonts w:ascii="Times New Roman" w:hAnsi="Times New Roman"/>
          <w:sz w:val="24"/>
        </w:rPr>
        <w:t>siam pacientui</w:t>
      </w:r>
      <w:r w:rsidR="005E1FB9">
        <w:rPr>
          <w:rFonts w:ascii="Times New Roman" w:hAnsi="Times New Roman"/>
          <w:sz w:val="24"/>
        </w:rPr>
        <w:t xml:space="preserve"> </w:t>
      </w:r>
      <w:r w:rsidRPr="00346AF2">
        <w:rPr>
          <w:rFonts w:ascii="Times New Roman" w:hAnsi="Times New Roman"/>
          <w:sz w:val="24"/>
        </w:rPr>
        <w:t xml:space="preserve">suteiktas </w:t>
      </w:r>
      <w:r w:rsidR="005E1FB9">
        <w:rPr>
          <w:rFonts w:ascii="Times New Roman" w:hAnsi="Times New Roman"/>
          <w:sz w:val="24"/>
        </w:rPr>
        <w:t xml:space="preserve">asmens sveikatos priežiūros </w:t>
      </w:r>
      <w:r w:rsidRPr="00346AF2">
        <w:rPr>
          <w:rFonts w:ascii="Times New Roman" w:hAnsi="Times New Roman"/>
          <w:sz w:val="24"/>
        </w:rPr>
        <w:t xml:space="preserve">paslaugas </w:t>
      </w:r>
      <w:r w:rsidR="00EE3D1F">
        <w:rPr>
          <w:rFonts w:ascii="Times New Roman" w:hAnsi="Times New Roman"/>
          <w:sz w:val="24"/>
        </w:rPr>
        <w:t>pacientas privalo sumokėti</w:t>
      </w:r>
      <w:r w:rsidR="005E1FB9">
        <w:rPr>
          <w:rFonts w:ascii="Times New Roman" w:hAnsi="Times New Roman"/>
          <w:sz w:val="24"/>
        </w:rPr>
        <w:t>, neatsižvelgiant į tai, kad jis draustas privalomuoju sveikatos draudimu.</w:t>
      </w:r>
    </w:p>
    <w:p w14:paraId="11752095" w14:textId="4D61FDB4" w:rsidR="00C22DAB" w:rsidRDefault="005E1FB9" w:rsidP="005E1FB9">
      <w:pPr>
        <w:pStyle w:val="ListParagraph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22DAB" w:rsidRPr="005E1FB9">
        <w:rPr>
          <w:rFonts w:ascii="Times New Roman" w:hAnsi="Times New Roman"/>
          <w:sz w:val="24"/>
          <w:szCs w:val="24"/>
          <w:lang w:eastAsia="lt-LT"/>
        </w:rPr>
        <w:t xml:space="preserve">Pacientų planinė hospitalizacija vykdoma </w:t>
      </w:r>
      <w:r w:rsidR="00B61F43">
        <w:rPr>
          <w:rFonts w:ascii="Times New Roman" w:hAnsi="Times New Roman"/>
          <w:sz w:val="24"/>
          <w:szCs w:val="24"/>
          <w:lang w:eastAsia="lt-LT"/>
        </w:rPr>
        <w:t>priėmimo s</w:t>
      </w:r>
      <w:r w:rsidR="00C22DAB" w:rsidRPr="005E1FB9">
        <w:rPr>
          <w:rFonts w:ascii="Times New Roman" w:hAnsi="Times New Roman"/>
          <w:sz w:val="24"/>
          <w:szCs w:val="24"/>
          <w:lang w:eastAsia="lt-LT"/>
        </w:rPr>
        <w:t xml:space="preserve">kyriaus </w:t>
      </w:r>
      <w:r w:rsidR="00B61F43">
        <w:rPr>
          <w:rFonts w:ascii="Times New Roman" w:hAnsi="Times New Roman"/>
          <w:sz w:val="24"/>
          <w:szCs w:val="24"/>
          <w:lang w:eastAsia="lt-LT"/>
        </w:rPr>
        <w:t>p</w:t>
      </w:r>
      <w:r w:rsidR="00C22DAB" w:rsidRPr="005E1FB9">
        <w:rPr>
          <w:rFonts w:ascii="Times New Roman" w:hAnsi="Times New Roman"/>
          <w:sz w:val="24"/>
          <w:szCs w:val="24"/>
          <w:lang w:eastAsia="lt-LT"/>
        </w:rPr>
        <w:t>oste. Planine tvarka atvykę į priėmimo-skubiosios pagalbos skyrių pacientai hospitalizuojami ne vėliau kaip per 3 val.</w:t>
      </w:r>
    </w:p>
    <w:p w14:paraId="0E945CB1" w14:textId="4BA170C8" w:rsidR="00141BF7" w:rsidRPr="00B61F43" w:rsidRDefault="00141BF7" w:rsidP="00141BF7">
      <w:pPr>
        <w:pStyle w:val="ListParagraph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</w:t>
      </w:r>
      <w:r w:rsidRPr="00B61F43">
        <w:rPr>
          <w:rFonts w:ascii="Times New Roman" w:hAnsi="Times New Roman"/>
          <w:sz w:val="24"/>
          <w:szCs w:val="24"/>
        </w:rPr>
        <w:t>ž darbo koordinavimą ir kontrolę</w:t>
      </w:r>
      <w:r>
        <w:rPr>
          <w:rFonts w:ascii="Times New Roman" w:hAnsi="Times New Roman"/>
          <w:sz w:val="24"/>
          <w:szCs w:val="24"/>
        </w:rPr>
        <w:t xml:space="preserve"> priėmimo skyriuje </w:t>
      </w:r>
      <w:r w:rsidRPr="00B61F43">
        <w:rPr>
          <w:rFonts w:ascii="Times New Roman" w:hAnsi="Times New Roman"/>
          <w:sz w:val="24"/>
          <w:szCs w:val="24"/>
        </w:rPr>
        <w:t>atsakingi Priėmimo – skubiosios pagalbos ir konsultacijų skyriaus vedėjas ir vyriausiasis slaugos administratorius</w:t>
      </w:r>
      <w:r>
        <w:rPr>
          <w:rFonts w:ascii="Times New Roman" w:hAnsi="Times New Roman"/>
          <w:sz w:val="24"/>
          <w:szCs w:val="24"/>
        </w:rPr>
        <w:t>.</w:t>
      </w:r>
    </w:p>
    <w:p w14:paraId="393E22CE" w14:textId="034B0A8A" w:rsidR="00C22DAB" w:rsidRDefault="00B61F43" w:rsidP="006420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Priėmimo s</w:t>
      </w:r>
      <w:r w:rsidR="00C22DAB" w:rsidRPr="00D611F0">
        <w:rPr>
          <w:rFonts w:ascii="Times New Roman" w:hAnsi="Times New Roman"/>
          <w:sz w:val="24"/>
          <w:szCs w:val="24"/>
        </w:rPr>
        <w:t>kyriuje teikiam</w:t>
      </w:r>
      <w:r>
        <w:rPr>
          <w:rFonts w:ascii="Times New Roman" w:hAnsi="Times New Roman"/>
          <w:sz w:val="24"/>
          <w:szCs w:val="24"/>
        </w:rPr>
        <w:t>ų</w:t>
      </w:r>
      <w:r w:rsidR="00B555BD">
        <w:rPr>
          <w:rFonts w:ascii="Times New Roman" w:hAnsi="Times New Roman"/>
          <w:sz w:val="24"/>
          <w:szCs w:val="24"/>
        </w:rPr>
        <w:t xml:space="preserve"> asmens sveikatos priežiūros </w:t>
      </w:r>
      <w:r w:rsidR="00C22DAB" w:rsidRPr="00D611F0">
        <w:rPr>
          <w:rFonts w:ascii="Times New Roman" w:hAnsi="Times New Roman"/>
          <w:sz w:val="24"/>
          <w:szCs w:val="24"/>
        </w:rPr>
        <w:t>paslaug</w:t>
      </w:r>
      <w:r>
        <w:rPr>
          <w:rFonts w:ascii="Times New Roman" w:hAnsi="Times New Roman"/>
          <w:sz w:val="24"/>
          <w:szCs w:val="24"/>
        </w:rPr>
        <w:t>ų</w:t>
      </w:r>
      <w:r w:rsidR="005B5D52">
        <w:rPr>
          <w:rFonts w:ascii="Times New Roman" w:hAnsi="Times New Roman"/>
          <w:sz w:val="24"/>
          <w:szCs w:val="24"/>
        </w:rPr>
        <w:t xml:space="preserve"> teikimo tvarką, </w:t>
      </w:r>
      <w:r w:rsidR="00642090">
        <w:rPr>
          <w:rFonts w:ascii="Times New Roman" w:hAnsi="Times New Roman"/>
          <w:sz w:val="24"/>
          <w:szCs w:val="24"/>
        </w:rPr>
        <w:t>asmens sveikatos priežiūros specialistų darbo funkcijas</w:t>
      </w:r>
      <w:r>
        <w:rPr>
          <w:rFonts w:ascii="Times New Roman" w:hAnsi="Times New Roman"/>
          <w:sz w:val="24"/>
          <w:szCs w:val="24"/>
        </w:rPr>
        <w:t xml:space="preserve"> ir atsakomybę,</w:t>
      </w:r>
      <w:r w:rsidR="00642090">
        <w:rPr>
          <w:rFonts w:ascii="Times New Roman" w:hAnsi="Times New Roman"/>
          <w:sz w:val="24"/>
          <w:szCs w:val="24"/>
        </w:rPr>
        <w:t xml:space="preserve"> </w:t>
      </w:r>
      <w:r w:rsidR="005B5D52">
        <w:rPr>
          <w:rFonts w:ascii="Times New Roman" w:hAnsi="Times New Roman"/>
          <w:sz w:val="24"/>
          <w:szCs w:val="24"/>
        </w:rPr>
        <w:t>atliekamų tyrimų sąrašą,</w:t>
      </w:r>
      <w:r w:rsidR="00C22DAB" w:rsidRPr="00D611F0">
        <w:rPr>
          <w:rFonts w:ascii="Times New Roman" w:hAnsi="Times New Roman"/>
          <w:sz w:val="24"/>
          <w:szCs w:val="24"/>
        </w:rPr>
        <w:t xml:space="preserve"> dokumentavimą</w:t>
      </w:r>
      <w:r>
        <w:rPr>
          <w:rFonts w:ascii="Times New Roman" w:hAnsi="Times New Roman"/>
          <w:sz w:val="24"/>
          <w:szCs w:val="24"/>
        </w:rPr>
        <w:t xml:space="preserve"> </w:t>
      </w:r>
      <w:r w:rsidR="00C22DAB" w:rsidRPr="00D611F0">
        <w:rPr>
          <w:rFonts w:ascii="Times New Roman" w:hAnsi="Times New Roman"/>
          <w:sz w:val="24"/>
          <w:szCs w:val="24"/>
        </w:rPr>
        <w:t xml:space="preserve">detaliai reglamentuoja </w:t>
      </w:r>
      <w:r w:rsidR="00C22DAB" w:rsidRPr="00642090">
        <w:rPr>
          <w:rFonts w:ascii="Times New Roman" w:hAnsi="Times New Roman"/>
          <w:sz w:val="24"/>
          <w:szCs w:val="24"/>
        </w:rPr>
        <w:t xml:space="preserve">VšĮ Mažeikių ligoninės </w:t>
      </w:r>
      <w:r>
        <w:rPr>
          <w:rFonts w:ascii="Times New Roman" w:hAnsi="Times New Roman"/>
          <w:sz w:val="24"/>
          <w:szCs w:val="24"/>
        </w:rPr>
        <w:t xml:space="preserve">būtinosios pagalbos, hospitalizacijos paslaugų teikimo priėmimo - </w:t>
      </w:r>
      <w:r w:rsidR="00C22DAB" w:rsidRPr="00642090">
        <w:rPr>
          <w:rFonts w:ascii="Times New Roman" w:hAnsi="Times New Roman"/>
          <w:sz w:val="24"/>
          <w:szCs w:val="24"/>
        </w:rPr>
        <w:t>skubios</w:t>
      </w:r>
      <w:r>
        <w:rPr>
          <w:rFonts w:ascii="Times New Roman" w:hAnsi="Times New Roman"/>
          <w:sz w:val="24"/>
          <w:szCs w:val="24"/>
        </w:rPr>
        <w:t>ios</w:t>
      </w:r>
      <w:r w:rsidR="00C22DAB" w:rsidRPr="00642090">
        <w:rPr>
          <w:rFonts w:ascii="Times New Roman" w:hAnsi="Times New Roman"/>
          <w:sz w:val="24"/>
          <w:szCs w:val="24"/>
        </w:rPr>
        <w:t xml:space="preserve"> pagalbos </w:t>
      </w:r>
      <w:r w:rsidR="004C0C36" w:rsidRPr="00642090">
        <w:rPr>
          <w:rFonts w:ascii="Times New Roman" w:hAnsi="Times New Roman"/>
          <w:sz w:val="24"/>
          <w:szCs w:val="24"/>
        </w:rPr>
        <w:t xml:space="preserve">ir konsultacijų </w:t>
      </w:r>
      <w:r w:rsidR="00C22DAB" w:rsidRPr="00642090">
        <w:rPr>
          <w:rFonts w:ascii="Times New Roman" w:hAnsi="Times New Roman"/>
          <w:sz w:val="24"/>
          <w:szCs w:val="24"/>
        </w:rPr>
        <w:t xml:space="preserve">skyriuje </w:t>
      </w:r>
      <w:r>
        <w:rPr>
          <w:rFonts w:ascii="Times New Roman" w:hAnsi="Times New Roman"/>
          <w:sz w:val="24"/>
          <w:szCs w:val="24"/>
        </w:rPr>
        <w:t>kokybės sistemos procedūra</w:t>
      </w:r>
      <w:r w:rsidR="00141BF7">
        <w:rPr>
          <w:rFonts w:ascii="Times New Roman" w:hAnsi="Times New Roman"/>
          <w:sz w:val="24"/>
          <w:szCs w:val="24"/>
        </w:rPr>
        <w:t>, kiti aktualūs teisės aktai.</w:t>
      </w:r>
    </w:p>
    <w:p w14:paraId="7770469D" w14:textId="118E732E" w:rsidR="00141BF7" w:rsidRPr="00642090" w:rsidRDefault="00141BF7" w:rsidP="00141BF7">
      <w:pPr>
        <w:widowControl w:val="0"/>
        <w:suppressAutoHyphens/>
        <w:autoSpaceDN w:val="0"/>
        <w:ind w:left="680"/>
        <w:jc w:val="center"/>
        <w:textAlignment w:val="baseline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14:paraId="278E7943" w14:textId="77777777" w:rsidR="00C22DAB" w:rsidRPr="00C37959" w:rsidRDefault="00C22DAB" w:rsidP="00C22DAB">
      <w:pPr>
        <w:pStyle w:val="NormalWeb"/>
        <w:spacing w:after="0"/>
        <w:ind w:left="794"/>
        <w:jc w:val="both"/>
      </w:pPr>
    </w:p>
    <w:p w14:paraId="1FCEBECE" w14:textId="77777777" w:rsidR="00C22DAB" w:rsidRPr="00B01FB8" w:rsidRDefault="00C22DAB" w:rsidP="00C22DAB">
      <w:pPr>
        <w:ind w:left="720"/>
        <w:jc w:val="both"/>
        <w:rPr>
          <w:rFonts w:ascii="Times New Roman" w:hAnsi="Times New Roman"/>
        </w:rPr>
      </w:pPr>
    </w:p>
    <w:sectPr w:rsidR="00C22DAB" w:rsidRPr="00B01FB8" w:rsidSect="00E570A1">
      <w:headerReference w:type="default" r:id="rId7"/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90F7" w14:textId="77777777" w:rsidR="00347D35" w:rsidRDefault="00347D35" w:rsidP="00C22DAB">
      <w:r>
        <w:separator/>
      </w:r>
    </w:p>
  </w:endnote>
  <w:endnote w:type="continuationSeparator" w:id="0">
    <w:p w14:paraId="3706DF39" w14:textId="77777777" w:rsidR="00347D35" w:rsidRDefault="00347D35" w:rsidP="00C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B2067" w14:textId="77777777" w:rsidR="00347D35" w:rsidRDefault="00347D35" w:rsidP="00C22DAB">
      <w:r>
        <w:separator/>
      </w:r>
    </w:p>
  </w:footnote>
  <w:footnote w:type="continuationSeparator" w:id="0">
    <w:p w14:paraId="1960E057" w14:textId="77777777" w:rsidR="00347D35" w:rsidRDefault="00347D35" w:rsidP="00C2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0C8B1" w14:textId="4AE872A0" w:rsidR="00643331" w:rsidRDefault="00A132F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1588B"/>
    <w:multiLevelType w:val="hybridMultilevel"/>
    <w:tmpl w:val="4BD0DC4A"/>
    <w:lvl w:ilvl="0" w:tplc="C55853B4">
      <w:start w:val="1"/>
      <w:numFmt w:val="decimal"/>
      <w:lvlText w:val="%1."/>
      <w:lvlJc w:val="right"/>
      <w:pPr>
        <w:ind w:left="46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8" w:hanging="360"/>
      </w:pPr>
    </w:lvl>
    <w:lvl w:ilvl="2" w:tplc="0427001B" w:tentative="1">
      <w:start w:val="1"/>
      <w:numFmt w:val="lowerRoman"/>
      <w:lvlText w:val="%3."/>
      <w:lvlJc w:val="right"/>
      <w:pPr>
        <w:ind w:left="6048" w:hanging="180"/>
      </w:pPr>
    </w:lvl>
    <w:lvl w:ilvl="3" w:tplc="0427000F" w:tentative="1">
      <w:start w:val="1"/>
      <w:numFmt w:val="decimal"/>
      <w:lvlText w:val="%4."/>
      <w:lvlJc w:val="left"/>
      <w:pPr>
        <w:ind w:left="6768" w:hanging="360"/>
      </w:pPr>
    </w:lvl>
    <w:lvl w:ilvl="4" w:tplc="04270019" w:tentative="1">
      <w:start w:val="1"/>
      <w:numFmt w:val="lowerLetter"/>
      <w:lvlText w:val="%5."/>
      <w:lvlJc w:val="left"/>
      <w:pPr>
        <w:ind w:left="7488" w:hanging="360"/>
      </w:pPr>
    </w:lvl>
    <w:lvl w:ilvl="5" w:tplc="0427001B" w:tentative="1">
      <w:start w:val="1"/>
      <w:numFmt w:val="lowerRoman"/>
      <w:lvlText w:val="%6."/>
      <w:lvlJc w:val="right"/>
      <w:pPr>
        <w:ind w:left="8208" w:hanging="180"/>
      </w:pPr>
    </w:lvl>
    <w:lvl w:ilvl="6" w:tplc="0427000F" w:tentative="1">
      <w:start w:val="1"/>
      <w:numFmt w:val="decimal"/>
      <w:lvlText w:val="%7."/>
      <w:lvlJc w:val="left"/>
      <w:pPr>
        <w:ind w:left="8928" w:hanging="360"/>
      </w:pPr>
    </w:lvl>
    <w:lvl w:ilvl="7" w:tplc="04270019" w:tentative="1">
      <w:start w:val="1"/>
      <w:numFmt w:val="lowerLetter"/>
      <w:lvlText w:val="%8."/>
      <w:lvlJc w:val="left"/>
      <w:pPr>
        <w:ind w:left="9648" w:hanging="360"/>
      </w:pPr>
    </w:lvl>
    <w:lvl w:ilvl="8" w:tplc="0427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4F2B75D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B52185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577995"/>
    <w:multiLevelType w:val="multilevel"/>
    <w:tmpl w:val="F954A3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45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75BF606C"/>
    <w:multiLevelType w:val="hybridMultilevel"/>
    <w:tmpl w:val="D7DE0E2C"/>
    <w:lvl w:ilvl="0" w:tplc="DC94A8C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B"/>
    <w:rsid w:val="000214F2"/>
    <w:rsid w:val="00041CAF"/>
    <w:rsid w:val="00065ED4"/>
    <w:rsid w:val="00067DD9"/>
    <w:rsid w:val="000C125C"/>
    <w:rsid w:val="000D6109"/>
    <w:rsid w:val="000E3148"/>
    <w:rsid w:val="00141BF7"/>
    <w:rsid w:val="00147B34"/>
    <w:rsid w:val="001938A3"/>
    <w:rsid w:val="001D60AD"/>
    <w:rsid w:val="001E5219"/>
    <w:rsid w:val="001E58F6"/>
    <w:rsid w:val="001E739C"/>
    <w:rsid w:val="00206831"/>
    <w:rsid w:val="00220D6B"/>
    <w:rsid w:val="00237DD0"/>
    <w:rsid w:val="002B1BAC"/>
    <w:rsid w:val="002D2253"/>
    <w:rsid w:val="002F6A00"/>
    <w:rsid w:val="00346AF2"/>
    <w:rsid w:val="00347D35"/>
    <w:rsid w:val="003C3AA7"/>
    <w:rsid w:val="003D044E"/>
    <w:rsid w:val="003D0828"/>
    <w:rsid w:val="00412447"/>
    <w:rsid w:val="00421DC7"/>
    <w:rsid w:val="00442503"/>
    <w:rsid w:val="004C0C36"/>
    <w:rsid w:val="004E2C48"/>
    <w:rsid w:val="00504369"/>
    <w:rsid w:val="00560575"/>
    <w:rsid w:val="00577728"/>
    <w:rsid w:val="005B5D52"/>
    <w:rsid w:val="005D4C4C"/>
    <w:rsid w:val="005E1FB9"/>
    <w:rsid w:val="00642090"/>
    <w:rsid w:val="00675FF4"/>
    <w:rsid w:val="006A6F0C"/>
    <w:rsid w:val="006C5861"/>
    <w:rsid w:val="006F274A"/>
    <w:rsid w:val="006F5275"/>
    <w:rsid w:val="00705747"/>
    <w:rsid w:val="00725552"/>
    <w:rsid w:val="00737EEA"/>
    <w:rsid w:val="00740C15"/>
    <w:rsid w:val="00741384"/>
    <w:rsid w:val="0076613F"/>
    <w:rsid w:val="007945AB"/>
    <w:rsid w:val="007A1C12"/>
    <w:rsid w:val="00817FB9"/>
    <w:rsid w:val="00822833"/>
    <w:rsid w:val="00826380"/>
    <w:rsid w:val="00832542"/>
    <w:rsid w:val="008962FA"/>
    <w:rsid w:val="008E7E94"/>
    <w:rsid w:val="009001B5"/>
    <w:rsid w:val="0092569B"/>
    <w:rsid w:val="0092660C"/>
    <w:rsid w:val="0093758C"/>
    <w:rsid w:val="009744E6"/>
    <w:rsid w:val="00987814"/>
    <w:rsid w:val="009A2491"/>
    <w:rsid w:val="009F56FC"/>
    <w:rsid w:val="00A132FF"/>
    <w:rsid w:val="00A26E8D"/>
    <w:rsid w:val="00A80C35"/>
    <w:rsid w:val="00AB77F9"/>
    <w:rsid w:val="00AC1806"/>
    <w:rsid w:val="00B06A65"/>
    <w:rsid w:val="00B4169A"/>
    <w:rsid w:val="00B51274"/>
    <w:rsid w:val="00B555BD"/>
    <w:rsid w:val="00B61F43"/>
    <w:rsid w:val="00BB1F0E"/>
    <w:rsid w:val="00BD6985"/>
    <w:rsid w:val="00C22DAB"/>
    <w:rsid w:val="00C275D1"/>
    <w:rsid w:val="00C47BE3"/>
    <w:rsid w:val="00C90615"/>
    <w:rsid w:val="00CB433D"/>
    <w:rsid w:val="00CC6234"/>
    <w:rsid w:val="00CE2722"/>
    <w:rsid w:val="00D01052"/>
    <w:rsid w:val="00DF257C"/>
    <w:rsid w:val="00E00309"/>
    <w:rsid w:val="00E14DCD"/>
    <w:rsid w:val="00E42351"/>
    <w:rsid w:val="00E716A1"/>
    <w:rsid w:val="00E9481B"/>
    <w:rsid w:val="00EB511D"/>
    <w:rsid w:val="00EE3D1F"/>
    <w:rsid w:val="00EE4781"/>
    <w:rsid w:val="00EF241B"/>
    <w:rsid w:val="00F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2576"/>
  <w15:chartTrackingRefBased/>
  <w15:docId w15:val="{5E7D00D7-FF3C-463F-B195-64F830C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AB"/>
    <w:pPr>
      <w:spacing w:after="0" w:line="240" w:lineRule="auto"/>
    </w:pPr>
    <w:rPr>
      <w:rFonts w:ascii="Calibri" w:eastAsia="Calibri" w:hAnsi="Calibri" w:cs="Times New Roman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00309"/>
    <w:pPr>
      <w:numPr>
        <w:numId w:val="1"/>
      </w:numPr>
    </w:pPr>
  </w:style>
  <w:style w:type="numbering" w:customStyle="1" w:styleId="Style2">
    <w:name w:val="Style2"/>
    <w:uiPriority w:val="99"/>
    <w:rsid w:val="00E00309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C22DAB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C22D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AB"/>
    <w:rPr>
      <w:rFonts w:ascii="Calibri" w:eastAsia="Calibri" w:hAnsi="Calibri" w:cs="Times New Roman"/>
      <w:lang w:val="lt-LT" w:eastAsia="en-US"/>
    </w:rPr>
  </w:style>
  <w:style w:type="paragraph" w:styleId="Footer">
    <w:name w:val="footer"/>
    <w:basedOn w:val="Normal"/>
    <w:link w:val="FooterChar"/>
    <w:uiPriority w:val="99"/>
    <w:unhideWhenUsed/>
    <w:rsid w:val="00C22D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AB"/>
    <w:rPr>
      <w:rFonts w:ascii="Calibri" w:eastAsia="Calibri" w:hAnsi="Calibri" w:cs="Times New Roman"/>
      <w:lang w:val="lt-LT" w:eastAsia="en-US"/>
    </w:rPr>
  </w:style>
  <w:style w:type="paragraph" w:styleId="ListParagraph">
    <w:name w:val="List Paragraph"/>
    <w:basedOn w:val="Normal"/>
    <w:uiPriority w:val="34"/>
    <w:qFormat/>
    <w:rsid w:val="007A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8</cp:revision>
  <cp:lastPrinted>2020-06-15T11:03:00Z</cp:lastPrinted>
  <dcterms:created xsi:type="dcterms:W3CDTF">2020-02-25T12:23:00Z</dcterms:created>
  <dcterms:modified xsi:type="dcterms:W3CDTF">2020-06-15T11:13:00Z</dcterms:modified>
</cp:coreProperties>
</file>